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E5F33" w14:textId="3CFBA8A9" w:rsidR="00A805C4" w:rsidRPr="00A805C4" w:rsidRDefault="00C235BB" w:rsidP="00EF228E">
      <w:pPr>
        <w:pStyle w:val="Titel"/>
        <w:jc w:val="center"/>
        <w:rPr>
          <w:rFonts w:asciiTheme="minorHAnsi" w:hAnsiTheme="minorHAnsi" w:cstheme="minorHAnsi"/>
        </w:rPr>
      </w:pPr>
      <w:r w:rsidRPr="00A805C4">
        <w:rPr>
          <w:rFonts w:asciiTheme="minorHAnsi" w:hAnsiTheme="minorHAnsi" w:cstheme="minorHAnsi"/>
        </w:rPr>
        <w:t>Inventarisatie Warme Dagen lokaal bestuur</w:t>
      </w:r>
      <w:r w:rsidR="00957D66">
        <w:rPr>
          <w:rFonts w:asciiTheme="minorHAnsi" w:hAnsiTheme="minorHAnsi" w:cstheme="minorHAnsi"/>
        </w:rPr>
        <w:t xml:space="preserve">: </w:t>
      </w:r>
    </w:p>
    <w:p w14:paraId="3DD963FD" w14:textId="78503E60" w:rsidR="002F5F21" w:rsidRDefault="00957D66" w:rsidP="00EF228E">
      <w:pPr>
        <w:pStyle w:val="Titel"/>
        <w:jc w:val="center"/>
        <w:rPr>
          <w:rFonts w:asciiTheme="minorHAnsi" w:hAnsiTheme="minorHAnsi" w:cstheme="minorHAnsi"/>
        </w:rPr>
      </w:pPr>
      <w:r>
        <w:rPr>
          <w:rFonts w:asciiTheme="minorHAnsi" w:hAnsiTheme="minorHAnsi" w:cstheme="minorHAnsi"/>
        </w:rPr>
        <w:t>w</w:t>
      </w:r>
      <w:r w:rsidR="00C235BB" w:rsidRPr="00A805C4">
        <w:rPr>
          <w:rFonts w:asciiTheme="minorHAnsi" w:hAnsiTheme="minorHAnsi" w:cstheme="minorHAnsi"/>
        </w:rPr>
        <w:t>at doen we al?</w:t>
      </w:r>
    </w:p>
    <w:p w14:paraId="1CE82DEC" w14:textId="77777777" w:rsidR="00A805C4" w:rsidRPr="00A805C4" w:rsidRDefault="00A805C4" w:rsidP="00A805C4"/>
    <w:p w14:paraId="0087E56F" w14:textId="60473659" w:rsidR="00673AC7" w:rsidRPr="00A805C4" w:rsidRDefault="002F5F21" w:rsidP="00EF228E">
      <w:pPr>
        <w:jc w:val="center"/>
        <w:rPr>
          <w:rFonts w:cstheme="minorHAnsi"/>
          <w:bCs/>
        </w:rPr>
      </w:pPr>
      <w:r w:rsidRPr="00A805C4">
        <w:rPr>
          <w:rFonts w:cstheme="minorHAnsi"/>
          <w:bCs/>
        </w:rPr>
        <w:t>Bevraging g</w:t>
      </w:r>
      <w:r w:rsidR="00673AC7" w:rsidRPr="00A805C4">
        <w:rPr>
          <w:rFonts w:cstheme="minorHAnsi"/>
          <w:bCs/>
        </w:rPr>
        <w:t xml:space="preserve">emeentelijke aanpak </w:t>
      </w:r>
      <w:r w:rsidRPr="00A805C4">
        <w:rPr>
          <w:rFonts w:cstheme="minorHAnsi"/>
          <w:bCs/>
        </w:rPr>
        <w:t xml:space="preserve">in voorbereiding van en </w:t>
      </w:r>
      <w:r w:rsidR="00673AC7" w:rsidRPr="00A805C4">
        <w:rPr>
          <w:rFonts w:cstheme="minorHAnsi"/>
          <w:bCs/>
        </w:rPr>
        <w:t>tijdens warme dagen</w:t>
      </w:r>
    </w:p>
    <w:p w14:paraId="4B0EB790" w14:textId="76B041F9" w:rsidR="00EF228E" w:rsidRDefault="00EF228E" w:rsidP="00BC29FC">
      <w:pPr>
        <w:rPr>
          <w:rFonts w:cstheme="minorHAnsi"/>
          <w:b/>
        </w:rPr>
      </w:pPr>
    </w:p>
    <w:p w14:paraId="4BF7A066" w14:textId="12207A18" w:rsidR="005732B9" w:rsidRPr="00105341" w:rsidRDefault="00EF228E" w:rsidP="00105341">
      <w:pPr>
        <w:pStyle w:val="Kop1"/>
      </w:pPr>
      <w:bookmarkStart w:id="0" w:name="_Toc63258191"/>
      <w:r w:rsidRPr="00105341">
        <w:t>Algeme</w:t>
      </w:r>
      <w:r w:rsidR="00696CCE" w:rsidRPr="00105341">
        <w:t>ne gegevens inventaris</w:t>
      </w:r>
      <w:bookmarkEnd w:id="0"/>
    </w:p>
    <w:tbl>
      <w:tblPr>
        <w:tblStyle w:val="Tabelraster"/>
        <w:tblW w:w="0" w:type="auto"/>
        <w:tblInd w:w="720" w:type="dxa"/>
        <w:tblLook w:val="04A0" w:firstRow="1" w:lastRow="0" w:firstColumn="1" w:lastColumn="0" w:noHBand="0" w:noVBand="1"/>
      </w:tblPr>
      <w:tblGrid>
        <w:gridCol w:w="2805"/>
        <w:gridCol w:w="2796"/>
      </w:tblGrid>
      <w:tr w:rsidR="001606A4" w14:paraId="5C5C1ED3" w14:textId="77777777" w:rsidTr="00CA385A">
        <w:trPr>
          <w:trHeight w:val="616"/>
        </w:trPr>
        <w:tc>
          <w:tcPr>
            <w:tcW w:w="2805" w:type="dxa"/>
            <w:shd w:val="clear" w:color="auto" w:fill="F2F2F2" w:themeFill="background1" w:themeFillShade="F2"/>
          </w:tcPr>
          <w:p w14:paraId="18B11FD4" w14:textId="16A45121" w:rsidR="001606A4" w:rsidRPr="00554D9C" w:rsidRDefault="001606A4" w:rsidP="00AC0660">
            <w:pPr>
              <w:rPr>
                <w:b/>
                <w:bCs/>
              </w:rPr>
            </w:pPr>
            <w:r w:rsidRPr="00554D9C">
              <w:rPr>
                <w:b/>
                <w:bCs/>
              </w:rPr>
              <w:t>Gemeente/stad</w:t>
            </w:r>
          </w:p>
        </w:tc>
        <w:tc>
          <w:tcPr>
            <w:tcW w:w="2796" w:type="dxa"/>
          </w:tcPr>
          <w:p w14:paraId="5E1EBD96" w14:textId="77777777" w:rsidR="001606A4" w:rsidRDefault="001606A4" w:rsidP="00AC0660"/>
        </w:tc>
      </w:tr>
      <w:tr w:rsidR="001606A4" w14:paraId="63F2C479" w14:textId="77777777" w:rsidTr="00CA385A">
        <w:trPr>
          <w:trHeight w:val="413"/>
        </w:trPr>
        <w:tc>
          <w:tcPr>
            <w:tcW w:w="2805" w:type="dxa"/>
            <w:shd w:val="clear" w:color="auto" w:fill="F2F2F2" w:themeFill="background1" w:themeFillShade="F2"/>
          </w:tcPr>
          <w:p w14:paraId="2B83E2AE" w14:textId="4082B17E" w:rsidR="001606A4" w:rsidRPr="00554D9C" w:rsidRDefault="001606A4" w:rsidP="00AC0660">
            <w:pPr>
              <w:rPr>
                <w:b/>
                <w:bCs/>
              </w:rPr>
            </w:pPr>
            <w:r w:rsidRPr="00554D9C">
              <w:rPr>
                <w:b/>
                <w:bCs/>
              </w:rPr>
              <w:t>Datum</w:t>
            </w:r>
          </w:p>
        </w:tc>
        <w:tc>
          <w:tcPr>
            <w:tcW w:w="2796" w:type="dxa"/>
          </w:tcPr>
          <w:p w14:paraId="7D9BFAD5" w14:textId="77777777" w:rsidR="001606A4" w:rsidRDefault="001606A4" w:rsidP="00AC0660"/>
        </w:tc>
      </w:tr>
    </w:tbl>
    <w:p w14:paraId="2CD08DD0" w14:textId="77777777" w:rsidR="001606A4" w:rsidRDefault="001606A4"/>
    <w:tbl>
      <w:tblPr>
        <w:tblStyle w:val="Tabelraster"/>
        <w:tblW w:w="0" w:type="auto"/>
        <w:tblInd w:w="720" w:type="dxa"/>
        <w:tblLook w:val="04A0" w:firstRow="1" w:lastRow="0" w:firstColumn="1" w:lastColumn="0" w:noHBand="0" w:noVBand="1"/>
      </w:tblPr>
      <w:tblGrid>
        <w:gridCol w:w="4095"/>
        <w:gridCol w:w="3827"/>
      </w:tblGrid>
      <w:tr w:rsidR="001606A4" w:rsidRPr="005732B9" w14:paraId="6B006C88" w14:textId="578DDAE3" w:rsidTr="00CA385A">
        <w:tc>
          <w:tcPr>
            <w:tcW w:w="4095" w:type="dxa"/>
            <w:shd w:val="clear" w:color="auto" w:fill="F2F2F2" w:themeFill="background1" w:themeFillShade="F2"/>
          </w:tcPr>
          <w:p w14:paraId="2FEC3DB9" w14:textId="7920BA01" w:rsidR="001606A4" w:rsidRPr="00554D9C" w:rsidRDefault="001606A4" w:rsidP="001606A4">
            <w:pPr>
              <w:rPr>
                <w:b/>
                <w:bCs/>
              </w:rPr>
            </w:pPr>
            <w:r w:rsidRPr="00554D9C">
              <w:rPr>
                <w:b/>
                <w:bCs/>
              </w:rPr>
              <w:t>Naam invuller(s) inventaris</w:t>
            </w:r>
          </w:p>
        </w:tc>
        <w:tc>
          <w:tcPr>
            <w:tcW w:w="3827" w:type="dxa"/>
            <w:shd w:val="clear" w:color="auto" w:fill="F2F2F2" w:themeFill="background1" w:themeFillShade="F2"/>
          </w:tcPr>
          <w:p w14:paraId="781316F8" w14:textId="778CBF28" w:rsidR="001606A4" w:rsidRPr="00554D9C" w:rsidRDefault="001606A4" w:rsidP="001606A4">
            <w:pPr>
              <w:rPr>
                <w:b/>
                <w:bCs/>
              </w:rPr>
            </w:pPr>
            <w:r w:rsidRPr="00554D9C">
              <w:rPr>
                <w:b/>
                <w:bCs/>
              </w:rPr>
              <w:t>Functie</w:t>
            </w:r>
          </w:p>
        </w:tc>
      </w:tr>
      <w:tr w:rsidR="001606A4" w:rsidRPr="005732B9" w14:paraId="25BADA47" w14:textId="77777777" w:rsidTr="00051852">
        <w:trPr>
          <w:trHeight w:val="567"/>
        </w:trPr>
        <w:tc>
          <w:tcPr>
            <w:tcW w:w="4095" w:type="dxa"/>
          </w:tcPr>
          <w:p w14:paraId="0A50863C" w14:textId="1007E5E2" w:rsidR="001606A4" w:rsidRPr="005732B9" w:rsidRDefault="001606A4" w:rsidP="001606A4"/>
        </w:tc>
        <w:tc>
          <w:tcPr>
            <w:tcW w:w="3827" w:type="dxa"/>
          </w:tcPr>
          <w:p w14:paraId="10654A1D" w14:textId="2BD47136" w:rsidR="001606A4" w:rsidRDefault="001606A4" w:rsidP="001606A4"/>
        </w:tc>
      </w:tr>
      <w:tr w:rsidR="001606A4" w:rsidRPr="005732B9" w14:paraId="5D2A3F59" w14:textId="77777777" w:rsidTr="00051852">
        <w:trPr>
          <w:trHeight w:val="567"/>
        </w:trPr>
        <w:tc>
          <w:tcPr>
            <w:tcW w:w="4095" w:type="dxa"/>
          </w:tcPr>
          <w:p w14:paraId="0C549423" w14:textId="77777777" w:rsidR="001606A4" w:rsidRPr="005732B9" w:rsidRDefault="001606A4" w:rsidP="001606A4"/>
        </w:tc>
        <w:tc>
          <w:tcPr>
            <w:tcW w:w="3827" w:type="dxa"/>
          </w:tcPr>
          <w:p w14:paraId="184879A5" w14:textId="77777777" w:rsidR="001606A4" w:rsidRPr="005732B9" w:rsidRDefault="001606A4" w:rsidP="001606A4"/>
        </w:tc>
      </w:tr>
      <w:tr w:rsidR="001606A4" w:rsidRPr="005732B9" w14:paraId="269CACEB" w14:textId="77777777" w:rsidTr="00051852">
        <w:trPr>
          <w:trHeight w:val="567"/>
        </w:trPr>
        <w:tc>
          <w:tcPr>
            <w:tcW w:w="4095" w:type="dxa"/>
          </w:tcPr>
          <w:p w14:paraId="38CD1F89" w14:textId="77777777" w:rsidR="001606A4" w:rsidRPr="005732B9" w:rsidRDefault="001606A4" w:rsidP="001606A4"/>
        </w:tc>
        <w:tc>
          <w:tcPr>
            <w:tcW w:w="3827" w:type="dxa"/>
          </w:tcPr>
          <w:p w14:paraId="27D843BB" w14:textId="77777777" w:rsidR="001606A4" w:rsidRPr="005732B9" w:rsidRDefault="001606A4" w:rsidP="001606A4"/>
        </w:tc>
      </w:tr>
      <w:tr w:rsidR="001606A4" w:rsidRPr="005732B9" w14:paraId="4EC7C87A" w14:textId="77777777" w:rsidTr="00051852">
        <w:trPr>
          <w:trHeight w:val="567"/>
        </w:trPr>
        <w:tc>
          <w:tcPr>
            <w:tcW w:w="4095" w:type="dxa"/>
          </w:tcPr>
          <w:p w14:paraId="63A27981" w14:textId="77777777" w:rsidR="001606A4" w:rsidRPr="005732B9" w:rsidRDefault="001606A4" w:rsidP="001606A4"/>
        </w:tc>
        <w:tc>
          <w:tcPr>
            <w:tcW w:w="3827" w:type="dxa"/>
          </w:tcPr>
          <w:p w14:paraId="29556ADF" w14:textId="77777777" w:rsidR="001606A4" w:rsidRPr="005732B9" w:rsidRDefault="001606A4" w:rsidP="001606A4"/>
        </w:tc>
      </w:tr>
    </w:tbl>
    <w:p w14:paraId="046B2E96" w14:textId="77777777" w:rsidR="00105341" w:rsidRDefault="00105341" w:rsidP="00105341">
      <w:pPr>
        <w:pStyle w:val="Kop1"/>
        <w:sectPr w:rsidR="00105341">
          <w:headerReference w:type="default" r:id="rId11"/>
          <w:footerReference w:type="default" r:id="rId12"/>
          <w:pgSz w:w="11906" w:h="16838"/>
          <w:pgMar w:top="1417" w:right="1417" w:bottom="1417" w:left="1417" w:header="708" w:footer="708" w:gutter="0"/>
          <w:cols w:space="708"/>
          <w:docGrid w:linePitch="360"/>
        </w:sectPr>
      </w:pPr>
      <w:bookmarkStart w:id="1" w:name="_Toc63258192"/>
    </w:p>
    <w:p w14:paraId="64CB17D3" w14:textId="00BC0D95" w:rsidR="004F3E0F" w:rsidRPr="00C235BB" w:rsidRDefault="00EF228E" w:rsidP="00105341">
      <w:pPr>
        <w:pStyle w:val="Kop1"/>
      </w:pPr>
      <w:r>
        <w:lastRenderedPageBreak/>
        <w:t>Communicatie voorzorgsmaatregelen die inwoners zelf kunnen nemen tijdens warme dagen</w:t>
      </w:r>
      <w:bookmarkEnd w:id="1"/>
    </w:p>
    <w:p w14:paraId="4E959C5A" w14:textId="3E34C673" w:rsidR="004D3907" w:rsidRDefault="00F95530" w:rsidP="00CA385A">
      <w:pPr>
        <w:pStyle w:val="Lijstalinea"/>
        <w:numPr>
          <w:ilvl w:val="0"/>
          <w:numId w:val="3"/>
        </w:numPr>
        <w:spacing w:before="120" w:after="240" w:line="240" w:lineRule="auto"/>
        <w:ind w:left="357" w:hanging="357"/>
        <w:contextualSpacing w:val="0"/>
        <w:rPr>
          <w:rFonts w:cstheme="minorHAnsi"/>
          <w:b/>
          <w:bCs/>
        </w:rPr>
      </w:pPr>
      <w:r w:rsidRPr="004D3907">
        <w:rPr>
          <w:rFonts w:cstheme="minorHAnsi"/>
          <w:b/>
          <w:bCs/>
        </w:rPr>
        <w:t>Communiceert je lokaal bestuur</w:t>
      </w:r>
      <w:r w:rsidR="00C41DCF" w:rsidRPr="004D3907">
        <w:rPr>
          <w:rFonts w:cstheme="minorHAnsi"/>
          <w:b/>
          <w:bCs/>
        </w:rPr>
        <w:t xml:space="preserve"> </w:t>
      </w:r>
      <w:r w:rsidR="00880AB3" w:rsidRPr="004D3907">
        <w:rPr>
          <w:rFonts w:cstheme="minorHAnsi"/>
          <w:b/>
          <w:bCs/>
        </w:rPr>
        <w:t xml:space="preserve">naar de inwoners </w:t>
      </w:r>
      <w:r w:rsidR="00A267FF" w:rsidRPr="004D3907">
        <w:rPr>
          <w:rFonts w:cstheme="minorHAnsi"/>
          <w:b/>
          <w:bCs/>
        </w:rPr>
        <w:t>over</w:t>
      </w:r>
      <w:r w:rsidR="00BB28F4" w:rsidRPr="004D3907">
        <w:rPr>
          <w:rFonts w:cstheme="minorHAnsi"/>
          <w:b/>
          <w:bCs/>
        </w:rPr>
        <w:t xml:space="preserve"> de voorzorgsmaatregelen die ze zelf kunnen nemen tijdens warme dagen?</w:t>
      </w:r>
      <w:r w:rsidR="0023114F" w:rsidRPr="004D3907">
        <w:rPr>
          <w:rFonts w:cstheme="minorHAnsi"/>
          <w:b/>
          <w:bCs/>
        </w:rPr>
        <w:t xml:space="preserve"> (schrappen wat niet past)</w:t>
      </w:r>
      <w:r w:rsidR="008C7604">
        <w:rPr>
          <w:rFonts w:cstheme="minorHAnsi"/>
          <w:b/>
          <w:bCs/>
        </w:rPr>
        <w:t xml:space="preserve"> Indien ‘neen’, bekijk de volgende vragen toch om na te gaan of je eventueel toch communicatie-acties herkent.</w:t>
      </w:r>
    </w:p>
    <w:tbl>
      <w:tblPr>
        <w:tblStyle w:val="Tabelraster"/>
        <w:tblW w:w="0" w:type="auto"/>
        <w:tblInd w:w="720" w:type="dxa"/>
        <w:tblLook w:val="04A0" w:firstRow="1" w:lastRow="0" w:firstColumn="1" w:lastColumn="0" w:noHBand="0" w:noVBand="1"/>
      </w:tblPr>
      <w:tblGrid>
        <w:gridCol w:w="8342"/>
      </w:tblGrid>
      <w:tr w:rsidR="0023114F" w14:paraId="7C7E79A7" w14:textId="77777777" w:rsidTr="0023114F">
        <w:tc>
          <w:tcPr>
            <w:tcW w:w="8342" w:type="dxa"/>
            <w:vAlign w:val="center"/>
          </w:tcPr>
          <w:p w14:paraId="031FF81F" w14:textId="2046FFE1" w:rsidR="0023114F" w:rsidRDefault="0023114F" w:rsidP="0023114F">
            <w:pPr>
              <w:pStyle w:val="Lijstalinea"/>
              <w:ind w:left="0"/>
              <w:jc w:val="center"/>
              <w:rPr>
                <w:rFonts w:cstheme="minorHAnsi"/>
              </w:rPr>
            </w:pPr>
            <w:r w:rsidRPr="00827940">
              <w:rPr>
                <w:rFonts w:cstheme="minorHAnsi"/>
              </w:rPr>
              <w:t>Ja</w:t>
            </w:r>
            <w:r>
              <w:rPr>
                <w:rFonts w:cstheme="minorHAnsi"/>
              </w:rPr>
              <w:t xml:space="preserve"> / neen</w:t>
            </w:r>
          </w:p>
        </w:tc>
      </w:tr>
    </w:tbl>
    <w:p w14:paraId="292930B1" w14:textId="1FD03E07" w:rsidR="00E23A47" w:rsidRPr="00105341" w:rsidRDefault="004F3E0F" w:rsidP="00105341">
      <w:pPr>
        <w:pStyle w:val="Lijstalinea"/>
        <w:numPr>
          <w:ilvl w:val="0"/>
          <w:numId w:val="3"/>
        </w:numPr>
        <w:spacing w:before="120" w:after="240" w:line="240" w:lineRule="auto"/>
        <w:ind w:left="357" w:hanging="357"/>
        <w:contextualSpacing w:val="0"/>
        <w:rPr>
          <w:rFonts w:cstheme="minorHAnsi"/>
          <w:b/>
          <w:bCs/>
        </w:rPr>
      </w:pPr>
      <w:r w:rsidRPr="004D3907">
        <w:rPr>
          <w:rFonts w:cstheme="minorHAnsi"/>
          <w:b/>
          <w:bCs/>
        </w:rPr>
        <w:t>O</w:t>
      </w:r>
      <w:r w:rsidR="00C41DCF" w:rsidRPr="004D3907">
        <w:rPr>
          <w:rFonts w:cstheme="minorHAnsi"/>
          <w:b/>
          <w:bCs/>
        </w:rPr>
        <w:t>p welke momenten</w:t>
      </w:r>
      <w:r w:rsidRPr="004D3907">
        <w:rPr>
          <w:rFonts w:cstheme="minorHAnsi"/>
          <w:b/>
          <w:bCs/>
        </w:rPr>
        <w:t xml:space="preserve"> communice</w:t>
      </w:r>
      <w:r w:rsidR="00F95530" w:rsidRPr="004D3907">
        <w:rPr>
          <w:rFonts w:cstheme="minorHAnsi"/>
          <w:b/>
          <w:bCs/>
        </w:rPr>
        <w:t>ert je lokaal bestuur</w:t>
      </w:r>
      <w:r w:rsidR="00880AB3" w:rsidRPr="004D3907">
        <w:rPr>
          <w:rFonts w:cstheme="minorHAnsi"/>
          <w:b/>
          <w:bCs/>
        </w:rPr>
        <w:t xml:space="preserve"> naar de inwoners over </w:t>
      </w:r>
      <w:r w:rsidR="00BB28F4" w:rsidRPr="004D3907">
        <w:rPr>
          <w:rFonts w:cstheme="minorHAnsi"/>
          <w:b/>
          <w:bCs/>
        </w:rPr>
        <w:t>de voorzorgsmaatregelen die ze zelf kunnen nemen tijdens warme dagen?</w:t>
      </w:r>
    </w:p>
    <w:tbl>
      <w:tblPr>
        <w:tblStyle w:val="Tabelraster"/>
        <w:tblW w:w="0" w:type="auto"/>
        <w:tblInd w:w="137" w:type="dxa"/>
        <w:tblLook w:val="04A0" w:firstRow="1" w:lastRow="0" w:firstColumn="1" w:lastColumn="0" w:noHBand="0" w:noVBand="1"/>
      </w:tblPr>
      <w:tblGrid>
        <w:gridCol w:w="7796"/>
        <w:gridCol w:w="1129"/>
      </w:tblGrid>
      <w:tr w:rsidR="00F15D96" w14:paraId="4CD8E20B" w14:textId="77777777" w:rsidTr="00CA385A">
        <w:tc>
          <w:tcPr>
            <w:tcW w:w="7796" w:type="dxa"/>
            <w:shd w:val="clear" w:color="auto" w:fill="F2F2F2" w:themeFill="background1" w:themeFillShade="F2"/>
          </w:tcPr>
          <w:p w14:paraId="4DB4AE21" w14:textId="3B7DD9C4" w:rsidR="00F15D96" w:rsidRPr="00F15D96" w:rsidRDefault="00F15D96" w:rsidP="00E23A47">
            <w:pPr>
              <w:pStyle w:val="Lijstalinea"/>
              <w:ind w:left="0"/>
              <w:rPr>
                <w:rFonts w:cstheme="minorHAnsi"/>
                <w:b/>
                <w:bCs/>
              </w:rPr>
            </w:pPr>
            <w:r w:rsidRPr="00F15D96">
              <w:rPr>
                <w:rFonts w:cstheme="minorHAnsi"/>
                <w:b/>
                <w:bCs/>
              </w:rPr>
              <w:t>Communicatiemoment</w:t>
            </w:r>
          </w:p>
        </w:tc>
        <w:tc>
          <w:tcPr>
            <w:tcW w:w="1129" w:type="dxa"/>
            <w:shd w:val="clear" w:color="auto" w:fill="F2F2F2" w:themeFill="background1" w:themeFillShade="F2"/>
          </w:tcPr>
          <w:p w14:paraId="2788F983" w14:textId="55E2D26F" w:rsidR="00F15D96" w:rsidRPr="00F15D96" w:rsidRDefault="00F15D96" w:rsidP="00E23A47">
            <w:pPr>
              <w:pStyle w:val="Lijstalinea"/>
              <w:ind w:left="0"/>
              <w:rPr>
                <w:rFonts w:cstheme="minorHAnsi"/>
                <w:b/>
                <w:bCs/>
              </w:rPr>
            </w:pPr>
            <w:r w:rsidRPr="00F15D96">
              <w:rPr>
                <w:rFonts w:cstheme="minorHAnsi"/>
                <w:b/>
                <w:bCs/>
              </w:rPr>
              <w:t>Ja /neen?</w:t>
            </w:r>
          </w:p>
        </w:tc>
      </w:tr>
      <w:tr w:rsidR="00F15D96" w14:paraId="2BADB6D2" w14:textId="77777777" w:rsidTr="00F15D96">
        <w:tc>
          <w:tcPr>
            <w:tcW w:w="7796" w:type="dxa"/>
          </w:tcPr>
          <w:p w14:paraId="37649677" w14:textId="07E98A51" w:rsidR="00F15D96" w:rsidRPr="00F15D96" w:rsidRDefault="00F15D96" w:rsidP="00F15D96">
            <w:pPr>
              <w:rPr>
                <w:rFonts w:cstheme="minorHAnsi"/>
                <w:sz w:val="20"/>
                <w:szCs w:val="20"/>
              </w:rPr>
            </w:pPr>
            <w:r w:rsidRPr="00F15D96">
              <w:rPr>
                <w:rFonts w:cstheme="minorHAnsi"/>
                <w:sz w:val="20"/>
                <w:szCs w:val="20"/>
              </w:rPr>
              <w:t xml:space="preserve">Preventief bij de start van de </w:t>
            </w:r>
            <w:r w:rsidRPr="0058724F">
              <w:rPr>
                <w:rFonts w:cstheme="minorHAnsi"/>
                <w:b/>
                <w:bCs/>
                <w:sz w:val="20"/>
                <w:szCs w:val="20"/>
              </w:rPr>
              <w:t>waakzaamheidsfase</w:t>
            </w:r>
            <w:r w:rsidRPr="00F15D96">
              <w:rPr>
                <w:rFonts w:cstheme="minorHAnsi"/>
                <w:sz w:val="20"/>
                <w:szCs w:val="20"/>
              </w:rPr>
              <w:t xml:space="preserve"> </w:t>
            </w:r>
            <w:r w:rsidRPr="00F15D96">
              <w:rPr>
                <w:rFonts w:cstheme="minorHAnsi"/>
                <w:i/>
                <w:sz w:val="20"/>
                <w:szCs w:val="20"/>
              </w:rPr>
              <w:t xml:space="preserve">(De waakzaamheidsfase loopt jaarlijks van 15 mei tot 30 september. </w:t>
            </w:r>
            <w:r w:rsidRPr="00F15D96">
              <w:rPr>
                <w:rFonts w:cstheme="minorHAnsi"/>
                <w:i/>
                <w:sz w:val="20"/>
                <w:szCs w:val="20"/>
                <w:shd w:val="clear" w:color="auto" w:fill="FFFFFF"/>
              </w:rPr>
              <w:t>Tijdens de waakzaamheidsfase vraagt de Vlaamse Overheid aan professionelen die werken met kwetsbare doelgroepen (kinderen, ouderen, sociaal geïsoleerde inwoners) om zich voor te bereiden op een mogelijke periode van langdurig warm weer.</w:t>
            </w:r>
            <w:r w:rsidRPr="00F15D96">
              <w:rPr>
                <w:rFonts w:cstheme="minorHAnsi"/>
                <w:i/>
                <w:sz w:val="20"/>
                <w:szCs w:val="20"/>
              </w:rPr>
              <w:t>)</w:t>
            </w:r>
          </w:p>
        </w:tc>
        <w:tc>
          <w:tcPr>
            <w:tcW w:w="1129" w:type="dxa"/>
          </w:tcPr>
          <w:p w14:paraId="28ED1E3C" w14:textId="77777777" w:rsidR="00F15D96" w:rsidRDefault="00F15D96" w:rsidP="00E23A47">
            <w:pPr>
              <w:pStyle w:val="Lijstalinea"/>
              <w:ind w:left="0"/>
              <w:rPr>
                <w:rFonts w:cstheme="minorHAnsi"/>
              </w:rPr>
            </w:pPr>
          </w:p>
        </w:tc>
      </w:tr>
      <w:tr w:rsidR="00F15D96" w14:paraId="31F1C555" w14:textId="77777777" w:rsidTr="00F15D96">
        <w:tc>
          <w:tcPr>
            <w:tcW w:w="7796" w:type="dxa"/>
          </w:tcPr>
          <w:p w14:paraId="424B53A8" w14:textId="2A4C0F8F" w:rsidR="00F15D96" w:rsidRPr="00F15D96" w:rsidRDefault="00F15D96" w:rsidP="00F15D96">
            <w:pPr>
              <w:rPr>
                <w:rFonts w:cstheme="minorHAnsi"/>
                <w:i/>
                <w:sz w:val="20"/>
                <w:szCs w:val="20"/>
              </w:rPr>
            </w:pPr>
            <w:r w:rsidRPr="00F15D96">
              <w:rPr>
                <w:rFonts w:cstheme="minorHAnsi"/>
                <w:sz w:val="20"/>
                <w:szCs w:val="20"/>
              </w:rPr>
              <w:t xml:space="preserve">Als de Vlaamse Overheid de </w:t>
            </w:r>
            <w:r w:rsidRPr="0058724F">
              <w:rPr>
                <w:rFonts w:cstheme="minorHAnsi"/>
                <w:b/>
                <w:bCs/>
                <w:sz w:val="20"/>
                <w:szCs w:val="20"/>
              </w:rPr>
              <w:t>waarschuwingsfase</w:t>
            </w:r>
            <w:r w:rsidRPr="00F15D96">
              <w:rPr>
                <w:rFonts w:cstheme="minorHAnsi"/>
                <w:sz w:val="20"/>
                <w:szCs w:val="20"/>
              </w:rPr>
              <w:t xml:space="preserve"> afkondigt (</w:t>
            </w:r>
            <w:r w:rsidRPr="00F15D96">
              <w:rPr>
                <w:rFonts w:cstheme="minorHAnsi"/>
                <w:i/>
                <w:sz w:val="20"/>
                <w:szCs w:val="20"/>
              </w:rPr>
              <w:t>De waarschuwingsfase wordt door de Vlaamse Overheid afgekondigd op het moment dat mogelijke gezondheidseffecten door erg warme temperaturen worden verwacht. De algemene bevolking én de professionelen die werken naar kwetsbare doelgroepen worden op dat moment gevraagd om extra maatregelen te nemen om zichzelf en risicogroepen te beschermen.)</w:t>
            </w:r>
          </w:p>
        </w:tc>
        <w:tc>
          <w:tcPr>
            <w:tcW w:w="1129" w:type="dxa"/>
          </w:tcPr>
          <w:p w14:paraId="5ED524CD" w14:textId="77777777" w:rsidR="00F15D96" w:rsidRDefault="00F15D96" w:rsidP="00E23A47">
            <w:pPr>
              <w:pStyle w:val="Lijstalinea"/>
              <w:ind w:left="0"/>
              <w:rPr>
                <w:rFonts w:cstheme="minorHAnsi"/>
              </w:rPr>
            </w:pPr>
          </w:p>
        </w:tc>
      </w:tr>
      <w:tr w:rsidR="00F15D96" w14:paraId="432DAF1C" w14:textId="77777777" w:rsidTr="00F15D96">
        <w:tc>
          <w:tcPr>
            <w:tcW w:w="7796" w:type="dxa"/>
          </w:tcPr>
          <w:p w14:paraId="232C2732" w14:textId="36526DEB" w:rsidR="00F15D96" w:rsidRPr="00F15D96" w:rsidRDefault="00F15D96" w:rsidP="00F15D96">
            <w:pPr>
              <w:rPr>
                <w:rFonts w:cstheme="minorHAnsi"/>
                <w:sz w:val="20"/>
                <w:szCs w:val="20"/>
              </w:rPr>
            </w:pPr>
            <w:r w:rsidRPr="00F15D96">
              <w:rPr>
                <w:rFonts w:cstheme="minorHAnsi"/>
                <w:sz w:val="20"/>
                <w:szCs w:val="20"/>
              </w:rPr>
              <w:t xml:space="preserve">Als de Federale Overheid de </w:t>
            </w:r>
            <w:r w:rsidRPr="0058724F">
              <w:rPr>
                <w:rFonts w:cstheme="minorHAnsi"/>
                <w:b/>
                <w:bCs/>
                <w:sz w:val="20"/>
                <w:szCs w:val="20"/>
              </w:rPr>
              <w:t>alarmfase</w:t>
            </w:r>
            <w:r w:rsidRPr="00F15D96">
              <w:rPr>
                <w:rFonts w:cstheme="minorHAnsi"/>
                <w:sz w:val="20"/>
                <w:szCs w:val="20"/>
              </w:rPr>
              <w:t xml:space="preserve"> afkondigt. (</w:t>
            </w:r>
            <w:r w:rsidRPr="00F15D96">
              <w:rPr>
                <w:rFonts w:cstheme="minorHAnsi"/>
                <w:i/>
                <w:sz w:val="20"/>
                <w:szCs w:val="20"/>
              </w:rPr>
              <w:t>De alarmfase gaat in als het temperatuurcriterium van de waarschuwingsfase bereikt is én als de ozonconcentratie hoger is dan 180 µg/m³. De alarmfase is een crisisfase en wordt aangestuurd door de Federale Overheid</w:t>
            </w:r>
            <w:r w:rsidRPr="00F15D96">
              <w:rPr>
                <w:rFonts w:cstheme="minorHAnsi"/>
                <w:sz w:val="20"/>
                <w:szCs w:val="20"/>
              </w:rPr>
              <w:t>)</w:t>
            </w:r>
          </w:p>
        </w:tc>
        <w:tc>
          <w:tcPr>
            <w:tcW w:w="1129" w:type="dxa"/>
          </w:tcPr>
          <w:p w14:paraId="6FE8706B" w14:textId="77777777" w:rsidR="00F15D96" w:rsidRDefault="00F15D96" w:rsidP="00E23A47">
            <w:pPr>
              <w:pStyle w:val="Lijstalinea"/>
              <w:ind w:left="0"/>
              <w:rPr>
                <w:rFonts w:cstheme="minorHAnsi"/>
              </w:rPr>
            </w:pPr>
          </w:p>
        </w:tc>
      </w:tr>
      <w:tr w:rsidR="00F15D96" w14:paraId="543D8A6E" w14:textId="77777777" w:rsidTr="00F15D96">
        <w:tc>
          <w:tcPr>
            <w:tcW w:w="7796" w:type="dxa"/>
          </w:tcPr>
          <w:p w14:paraId="746FA8B0" w14:textId="77777777" w:rsidR="00F15D96" w:rsidRPr="00F15D96" w:rsidRDefault="00F15D96" w:rsidP="00F15D96">
            <w:pPr>
              <w:rPr>
                <w:rFonts w:cstheme="minorHAnsi"/>
                <w:sz w:val="20"/>
                <w:szCs w:val="20"/>
              </w:rPr>
            </w:pPr>
            <w:r w:rsidRPr="00F15D96">
              <w:rPr>
                <w:rFonts w:cstheme="minorHAnsi"/>
                <w:sz w:val="20"/>
                <w:szCs w:val="20"/>
              </w:rPr>
              <w:t>Op andere momenten? Specifieer:</w:t>
            </w:r>
          </w:p>
          <w:p w14:paraId="3B10B4C8" w14:textId="27FB72CB" w:rsidR="00F15D96" w:rsidRPr="00F15D96" w:rsidRDefault="00F15D96" w:rsidP="00F15D96">
            <w:pPr>
              <w:rPr>
                <w:rFonts w:cstheme="minorHAnsi"/>
                <w:sz w:val="20"/>
                <w:szCs w:val="20"/>
              </w:rPr>
            </w:pPr>
          </w:p>
        </w:tc>
        <w:tc>
          <w:tcPr>
            <w:tcW w:w="1129" w:type="dxa"/>
          </w:tcPr>
          <w:p w14:paraId="0AF42BB6" w14:textId="77777777" w:rsidR="00F15D96" w:rsidRDefault="00F15D96" w:rsidP="00E23A47">
            <w:pPr>
              <w:pStyle w:val="Lijstalinea"/>
              <w:ind w:left="0"/>
              <w:rPr>
                <w:rFonts w:cstheme="minorHAnsi"/>
              </w:rPr>
            </w:pPr>
          </w:p>
        </w:tc>
      </w:tr>
    </w:tbl>
    <w:p w14:paraId="193132C8" w14:textId="0F75F18F" w:rsidR="00F15D96" w:rsidRDefault="00F15D96" w:rsidP="00E23A47">
      <w:pPr>
        <w:pStyle w:val="Lijstalinea"/>
        <w:rPr>
          <w:rFonts w:cstheme="minorHAnsi"/>
        </w:rPr>
      </w:pPr>
    </w:p>
    <w:p w14:paraId="3A8FBED1" w14:textId="77777777" w:rsidR="00C927E4" w:rsidRDefault="00C927E4" w:rsidP="00B2343B">
      <w:pPr>
        <w:pStyle w:val="Lijstalinea"/>
        <w:numPr>
          <w:ilvl w:val="0"/>
          <w:numId w:val="3"/>
        </w:numPr>
        <w:rPr>
          <w:rFonts w:cstheme="minorHAnsi"/>
        </w:rPr>
        <w:sectPr w:rsidR="00C927E4">
          <w:headerReference w:type="default" r:id="rId13"/>
          <w:pgSz w:w="11906" w:h="16838"/>
          <w:pgMar w:top="1417" w:right="1417" w:bottom="1417" w:left="1417" w:header="708" w:footer="708" w:gutter="0"/>
          <w:cols w:space="708"/>
          <w:docGrid w:linePitch="360"/>
        </w:sectPr>
      </w:pPr>
    </w:p>
    <w:p w14:paraId="5EE82952" w14:textId="79A49908" w:rsidR="00E23A47" w:rsidRPr="00CA385A" w:rsidRDefault="004F3E0F" w:rsidP="00CA385A">
      <w:pPr>
        <w:pStyle w:val="Lijstalinea"/>
        <w:numPr>
          <w:ilvl w:val="0"/>
          <w:numId w:val="3"/>
        </w:numPr>
        <w:spacing w:before="120" w:after="240" w:line="240" w:lineRule="auto"/>
        <w:ind w:left="357" w:hanging="357"/>
        <w:contextualSpacing w:val="0"/>
        <w:rPr>
          <w:rFonts w:cstheme="minorHAnsi"/>
          <w:b/>
          <w:bCs/>
        </w:rPr>
      </w:pPr>
      <w:r w:rsidRPr="00CA385A">
        <w:rPr>
          <w:rFonts w:cstheme="minorHAnsi"/>
          <w:b/>
          <w:bCs/>
        </w:rPr>
        <w:lastRenderedPageBreak/>
        <w:t xml:space="preserve">Via welke </w:t>
      </w:r>
      <w:r w:rsidR="00F95530" w:rsidRPr="00CA385A">
        <w:rPr>
          <w:rFonts w:cstheme="minorHAnsi"/>
          <w:b/>
          <w:bCs/>
        </w:rPr>
        <w:t xml:space="preserve">kanalen communiceert je lokaal bestuur </w:t>
      </w:r>
      <w:r w:rsidR="00C63C35" w:rsidRPr="00CA385A">
        <w:rPr>
          <w:rFonts w:cstheme="minorHAnsi"/>
          <w:b/>
          <w:bCs/>
        </w:rPr>
        <w:t xml:space="preserve">naar de inwoners over voorzorgsmaatregelen die ze zelf kunnen nemen tijdens </w:t>
      </w:r>
      <w:r w:rsidR="00F95530" w:rsidRPr="00CA385A">
        <w:rPr>
          <w:rFonts w:cstheme="minorHAnsi"/>
          <w:b/>
          <w:bCs/>
        </w:rPr>
        <w:t>warme dage</w:t>
      </w:r>
      <w:r w:rsidR="00C63C35" w:rsidRPr="00CA385A">
        <w:rPr>
          <w:rFonts w:cstheme="minorHAnsi"/>
          <w:b/>
          <w:bCs/>
        </w:rPr>
        <w:t>n</w:t>
      </w:r>
      <w:r w:rsidRPr="00CA385A">
        <w:rPr>
          <w:rFonts w:cstheme="minorHAnsi"/>
          <w:b/>
          <w:bCs/>
        </w:rPr>
        <w:t>?</w:t>
      </w:r>
      <w:r w:rsidR="00C310DE" w:rsidRPr="00CA385A">
        <w:rPr>
          <w:rFonts w:cstheme="minorHAnsi"/>
          <w:b/>
          <w:bCs/>
        </w:rPr>
        <w:t xml:space="preserve"> Meerdere antwoorden mogelijk</w:t>
      </w:r>
      <w:r w:rsidR="00F15D96" w:rsidRPr="00CA385A">
        <w:rPr>
          <w:rFonts w:cstheme="minorHAnsi"/>
          <w:b/>
          <w:bCs/>
        </w:rPr>
        <w:t>:</w:t>
      </w:r>
    </w:p>
    <w:tbl>
      <w:tblPr>
        <w:tblStyle w:val="Tabelraster"/>
        <w:tblW w:w="0" w:type="auto"/>
        <w:tblInd w:w="595" w:type="dxa"/>
        <w:tblLook w:val="04A0" w:firstRow="1" w:lastRow="0" w:firstColumn="1" w:lastColumn="0" w:noHBand="0" w:noVBand="1"/>
      </w:tblPr>
      <w:tblGrid>
        <w:gridCol w:w="4537"/>
        <w:gridCol w:w="1559"/>
      </w:tblGrid>
      <w:tr w:rsidR="00F15D96" w14:paraId="0A919D5E" w14:textId="77777777" w:rsidTr="00CA385A">
        <w:tc>
          <w:tcPr>
            <w:tcW w:w="4537" w:type="dxa"/>
            <w:shd w:val="clear" w:color="auto" w:fill="F2F2F2" w:themeFill="background1" w:themeFillShade="F2"/>
          </w:tcPr>
          <w:p w14:paraId="07246E49" w14:textId="4AAC4078" w:rsidR="00F15D96" w:rsidRPr="00F15D96" w:rsidRDefault="00F15D96" w:rsidP="00F15D96">
            <w:pPr>
              <w:rPr>
                <w:rFonts w:cstheme="minorHAnsi"/>
                <w:b/>
                <w:bCs/>
              </w:rPr>
            </w:pPr>
            <w:r w:rsidRPr="00F15D96">
              <w:rPr>
                <w:rFonts w:cstheme="minorHAnsi"/>
                <w:b/>
                <w:bCs/>
              </w:rPr>
              <w:t>Communicatiekanaal</w:t>
            </w:r>
          </w:p>
        </w:tc>
        <w:tc>
          <w:tcPr>
            <w:tcW w:w="1559" w:type="dxa"/>
            <w:shd w:val="clear" w:color="auto" w:fill="F2F2F2" w:themeFill="background1" w:themeFillShade="F2"/>
          </w:tcPr>
          <w:p w14:paraId="1BA7AC81" w14:textId="0CC29EFA" w:rsidR="00F15D96" w:rsidRPr="00F15D96" w:rsidRDefault="00F15D96" w:rsidP="00F15D96">
            <w:pPr>
              <w:rPr>
                <w:rFonts w:cstheme="minorHAnsi"/>
                <w:b/>
                <w:bCs/>
              </w:rPr>
            </w:pPr>
            <w:r w:rsidRPr="00F15D96">
              <w:rPr>
                <w:rFonts w:cstheme="minorHAnsi"/>
                <w:b/>
                <w:bCs/>
              </w:rPr>
              <w:t>Ja/neen</w:t>
            </w:r>
          </w:p>
        </w:tc>
      </w:tr>
      <w:tr w:rsidR="00F15D96" w14:paraId="62C87477" w14:textId="77777777" w:rsidTr="00C927E4">
        <w:tc>
          <w:tcPr>
            <w:tcW w:w="4537" w:type="dxa"/>
          </w:tcPr>
          <w:p w14:paraId="5CE353C2" w14:textId="2CAFEC37" w:rsidR="00F15D96" w:rsidRDefault="00F15D96" w:rsidP="00F15D96">
            <w:pPr>
              <w:rPr>
                <w:rFonts w:cstheme="minorHAnsi"/>
              </w:rPr>
            </w:pPr>
            <w:r w:rsidRPr="00C235BB">
              <w:rPr>
                <w:rFonts w:cstheme="minorHAnsi"/>
              </w:rPr>
              <w:t>Lokaal infoblad</w:t>
            </w:r>
          </w:p>
        </w:tc>
        <w:tc>
          <w:tcPr>
            <w:tcW w:w="1559" w:type="dxa"/>
          </w:tcPr>
          <w:p w14:paraId="181117BD" w14:textId="77777777" w:rsidR="00F15D96" w:rsidRDefault="00F15D96" w:rsidP="00F15D96">
            <w:pPr>
              <w:rPr>
                <w:rFonts w:cstheme="minorHAnsi"/>
              </w:rPr>
            </w:pPr>
          </w:p>
        </w:tc>
      </w:tr>
      <w:tr w:rsidR="00F15D96" w14:paraId="56BC4D99" w14:textId="77777777" w:rsidTr="00C927E4">
        <w:tc>
          <w:tcPr>
            <w:tcW w:w="4537" w:type="dxa"/>
          </w:tcPr>
          <w:p w14:paraId="3F28EC05" w14:textId="492D0131" w:rsidR="00F15D96" w:rsidRDefault="00F15D96" w:rsidP="00F15D96">
            <w:pPr>
              <w:rPr>
                <w:rFonts w:cstheme="minorHAnsi"/>
              </w:rPr>
            </w:pPr>
            <w:r w:rsidRPr="00C235BB">
              <w:rPr>
                <w:rFonts w:cstheme="minorHAnsi"/>
              </w:rPr>
              <w:t>Website</w:t>
            </w:r>
          </w:p>
        </w:tc>
        <w:tc>
          <w:tcPr>
            <w:tcW w:w="1559" w:type="dxa"/>
          </w:tcPr>
          <w:p w14:paraId="1FF36026" w14:textId="77777777" w:rsidR="00F15D96" w:rsidRDefault="00F15D96" w:rsidP="00F15D96">
            <w:pPr>
              <w:rPr>
                <w:rFonts w:cstheme="minorHAnsi"/>
              </w:rPr>
            </w:pPr>
          </w:p>
        </w:tc>
      </w:tr>
      <w:tr w:rsidR="00F15D96" w14:paraId="06699C84" w14:textId="77777777" w:rsidTr="00C927E4">
        <w:tc>
          <w:tcPr>
            <w:tcW w:w="4537" w:type="dxa"/>
          </w:tcPr>
          <w:p w14:paraId="10F9BE7A" w14:textId="66B0CD36" w:rsidR="00F15D96" w:rsidRDefault="00F15D96" w:rsidP="00F15D96">
            <w:pPr>
              <w:rPr>
                <w:rFonts w:cstheme="minorHAnsi"/>
              </w:rPr>
            </w:pPr>
            <w:r w:rsidRPr="00C235BB">
              <w:rPr>
                <w:rFonts w:cstheme="minorHAnsi"/>
              </w:rPr>
              <w:t>Nieuwsbrief</w:t>
            </w:r>
          </w:p>
        </w:tc>
        <w:tc>
          <w:tcPr>
            <w:tcW w:w="1559" w:type="dxa"/>
          </w:tcPr>
          <w:p w14:paraId="580D0444" w14:textId="77777777" w:rsidR="00F15D96" w:rsidRDefault="00F15D96" w:rsidP="00F15D96">
            <w:pPr>
              <w:rPr>
                <w:rFonts w:cstheme="minorHAnsi"/>
              </w:rPr>
            </w:pPr>
          </w:p>
        </w:tc>
      </w:tr>
      <w:tr w:rsidR="00F15D96" w14:paraId="58E79D6C" w14:textId="77777777" w:rsidTr="00C927E4">
        <w:tc>
          <w:tcPr>
            <w:tcW w:w="4537" w:type="dxa"/>
          </w:tcPr>
          <w:p w14:paraId="1CA63871" w14:textId="69B0BA27" w:rsidR="00F15D96" w:rsidRDefault="00F15D96" w:rsidP="00F15D96">
            <w:pPr>
              <w:rPr>
                <w:rFonts w:cstheme="minorHAnsi"/>
              </w:rPr>
            </w:pPr>
            <w:r w:rsidRPr="00F15D96">
              <w:rPr>
                <w:rFonts w:cstheme="minorHAnsi"/>
              </w:rPr>
              <w:t>Sociale media</w:t>
            </w:r>
          </w:p>
        </w:tc>
        <w:tc>
          <w:tcPr>
            <w:tcW w:w="1559" w:type="dxa"/>
          </w:tcPr>
          <w:p w14:paraId="2FCFFB47" w14:textId="77777777" w:rsidR="00F15D96" w:rsidRDefault="00F15D96" w:rsidP="00F15D96">
            <w:pPr>
              <w:rPr>
                <w:rFonts w:cstheme="minorHAnsi"/>
              </w:rPr>
            </w:pPr>
          </w:p>
        </w:tc>
      </w:tr>
      <w:tr w:rsidR="00F15D96" w14:paraId="5594919A" w14:textId="77777777" w:rsidTr="00C927E4">
        <w:tc>
          <w:tcPr>
            <w:tcW w:w="4537" w:type="dxa"/>
          </w:tcPr>
          <w:p w14:paraId="488F0EC7" w14:textId="33C2321D" w:rsidR="00F15D96" w:rsidRDefault="00F15D96" w:rsidP="00F15D96">
            <w:pPr>
              <w:rPr>
                <w:rFonts w:cstheme="minorHAnsi"/>
              </w:rPr>
            </w:pPr>
            <w:r w:rsidRPr="00C235BB">
              <w:rPr>
                <w:rFonts w:cstheme="minorHAnsi"/>
              </w:rPr>
              <w:t>Digitale schermen</w:t>
            </w:r>
          </w:p>
        </w:tc>
        <w:tc>
          <w:tcPr>
            <w:tcW w:w="1559" w:type="dxa"/>
          </w:tcPr>
          <w:p w14:paraId="3336BA44" w14:textId="77777777" w:rsidR="00F15D96" w:rsidRDefault="00F15D96" w:rsidP="00F15D96">
            <w:pPr>
              <w:rPr>
                <w:rFonts w:cstheme="minorHAnsi"/>
              </w:rPr>
            </w:pPr>
          </w:p>
        </w:tc>
      </w:tr>
      <w:tr w:rsidR="00F15D96" w14:paraId="456C24B6" w14:textId="77777777" w:rsidTr="00C927E4">
        <w:tc>
          <w:tcPr>
            <w:tcW w:w="4537" w:type="dxa"/>
          </w:tcPr>
          <w:p w14:paraId="3FA2A50D" w14:textId="3801BFA5" w:rsidR="00F15D96" w:rsidRDefault="00F15D96" w:rsidP="00F15D96">
            <w:pPr>
              <w:rPr>
                <w:rFonts w:cstheme="minorHAnsi"/>
              </w:rPr>
            </w:pPr>
            <w:r w:rsidRPr="00C235BB">
              <w:rPr>
                <w:rFonts w:cstheme="minorHAnsi"/>
              </w:rPr>
              <w:t>Affiches</w:t>
            </w:r>
          </w:p>
        </w:tc>
        <w:tc>
          <w:tcPr>
            <w:tcW w:w="1559" w:type="dxa"/>
          </w:tcPr>
          <w:p w14:paraId="5DA2B0F9" w14:textId="77777777" w:rsidR="00F15D96" w:rsidRDefault="00F15D96" w:rsidP="00F15D96">
            <w:pPr>
              <w:rPr>
                <w:rFonts w:cstheme="minorHAnsi"/>
              </w:rPr>
            </w:pPr>
          </w:p>
        </w:tc>
      </w:tr>
      <w:tr w:rsidR="00F15D96" w14:paraId="2CE8AB45" w14:textId="77777777" w:rsidTr="00C927E4">
        <w:tc>
          <w:tcPr>
            <w:tcW w:w="4537" w:type="dxa"/>
          </w:tcPr>
          <w:p w14:paraId="60C9354E" w14:textId="405F4A3E" w:rsidR="00F15D96" w:rsidRDefault="00F15D96" w:rsidP="00F15D96">
            <w:pPr>
              <w:rPr>
                <w:rFonts w:cstheme="minorHAnsi"/>
              </w:rPr>
            </w:pPr>
            <w:r w:rsidRPr="00C235BB">
              <w:rPr>
                <w:rFonts w:cstheme="minorHAnsi"/>
              </w:rPr>
              <w:t>Folders</w:t>
            </w:r>
          </w:p>
        </w:tc>
        <w:tc>
          <w:tcPr>
            <w:tcW w:w="1559" w:type="dxa"/>
          </w:tcPr>
          <w:p w14:paraId="220ECD5A" w14:textId="77777777" w:rsidR="00F15D96" w:rsidRDefault="00F15D96" w:rsidP="00F15D96">
            <w:pPr>
              <w:rPr>
                <w:rFonts w:cstheme="minorHAnsi"/>
              </w:rPr>
            </w:pPr>
          </w:p>
        </w:tc>
      </w:tr>
      <w:tr w:rsidR="00F15D96" w14:paraId="567FAF36" w14:textId="77777777" w:rsidTr="00C927E4">
        <w:tc>
          <w:tcPr>
            <w:tcW w:w="4537" w:type="dxa"/>
          </w:tcPr>
          <w:p w14:paraId="102E1087" w14:textId="77777777" w:rsidR="00F15D96" w:rsidRPr="00F15D96" w:rsidRDefault="00F15D96" w:rsidP="00F15D96">
            <w:pPr>
              <w:rPr>
                <w:rFonts w:cstheme="minorHAnsi"/>
              </w:rPr>
            </w:pPr>
            <w:r w:rsidRPr="00F15D96">
              <w:rPr>
                <w:rFonts w:cstheme="minorHAnsi"/>
              </w:rPr>
              <w:t xml:space="preserve">Andere, namelijk: </w:t>
            </w:r>
          </w:p>
          <w:p w14:paraId="74FF4B08" w14:textId="77777777" w:rsidR="00F15D96" w:rsidRDefault="00F15D96" w:rsidP="00F15D96">
            <w:pPr>
              <w:rPr>
                <w:rFonts w:cstheme="minorHAnsi"/>
              </w:rPr>
            </w:pPr>
          </w:p>
        </w:tc>
        <w:tc>
          <w:tcPr>
            <w:tcW w:w="1559" w:type="dxa"/>
          </w:tcPr>
          <w:p w14:paraId="00EE715D" w14:textId="77777777" w:rsidR="00F15D96" w:rsidRDefault="00F15D96" w:rsidP="00F15D96">
            <w:pPr>
              <w:rPr>
                <w:rFonts w:cstheme="minorHAnsi"/>
              </w:rPr>
            </w:pPr>
          </w:p>
        </w:tc>
      </w:tr>
    </w:tbl>
    <w:p w14:paraId="4E298D58" w14:textId="6366CB0D" w:rsidR="0091423C" w:rsidRPr="00CA385A" w:rsidRDefault="009651B8" w:rsidP="00CA385A">
      <w:pPr>
        <w:pStyle w:val="Lijstalinea"/>
        <w:numPr>
          <w:ilvl w:val="0"/>
          <w:numId w:val="3"/>
        </w:numPr>
        <w:spacing w:before="120" w:after="240" w:line="240" w:lineRule="auto"/>
        <w:ind w:left="357" w:hanging="357"/>
        <w:contextualSpacing w:val="0"/>
        <w:rPr>
          <w:rFonts w:cstheme="minorHAnsi"/>
          <w:b/>
          <w:bCs/>
        </w:rPr>
      </w:pPr>
      <w:r w:rsidRPr="004D3907">
        <w:rPr>
          <w:rFonts w:cstheme="minorHAnsi"/>
          <w:b/>
          <w:bCs/>
        </w:rPr>
        <w:t xml:space="preserve">Maakt </w:t>
      </w:r>
      <w:r w:rsidR="00C63C35" w:rsidRPr="004D3907">
        <w:rPr>
          <w:rFonts w:cstheme="minorHAnsi"/>
          <w:b/>
          <w:bCs/>
        </w:rPr>
        <w:t xml:space="preserve">het communiceren naar de inwoners </w:t>
      </w:r>
      <w:r w:rsidR="00F541F7" w:rsidRPr="004D3907">
        <w:rPr>
          <w:rFonts w:cstheme="minorHAnsi"/>
          <w:b/>
          <w:bCs/>
        </w:rPr>
        <w:t>tijdens warme dagen deel</w:t>
      </w:r>
      <w:r w:rsidR="00C63C35" w:rsidRPr="004D3907">
        <w:rPr>
          <w:rFonts w:cstheme="minorHAnsi"/>
          <w:b/>
          <w:bCs/>
        </w:rPr>
        <w:t xml:space="preserve"> </w:t>
      </w:r>
      <w:r w:rsidRPr="004D3907">
        <w:rPr>
          <w:rFonts w:cstheme="minorHAnsi"/>
          <w:b/>
          <w:bCs/>
        </w:rPr>
        <w:t xml:space="preserve">uit van het </w:t>
      </w:r>
      <w:r w:rsidR="00BC29FC" w:rsidRPr="004D3907">
        <w:rPr>
          <w:rFonts w:cstheme="minorHAnsi"/>
          <w:b/>
          <w:bCs/>
        </w:rPr>
        <w:t>communicatieplan van je lokaal bestuur</w:t>
      </w:r>
      <w:r w:rsidRPr="004D3907">
        <w:rPr>
          <w:rFonts w:cstheme="minorHAnsi"/>
          <w:b/>
          <w:bCs/>
        </w:rPr>
        <w:t>?</w:t>
      </w:r>
      <w:r w:rsidR="004D3907" w:rsidRPr="004D3907">
        <w:rPr>
          <w:rFonts w:cstheme="minorHAnsi"/>
          <w:b/>
          <w:bCs/>
        </w:rPr>
        <w:t xml:space="preserve"> </w:t>
      </w:r>
      <w:r w:rsidR="0091423C" w:rsidRPr="00CA385A">
        <w:rPr>
          <w:rFonts w:cstheme="minorHAnsi"/>
          <w:b/>
          <w:bCs/>
        </w:rPr>
        <w:t>(schrappen wat niet past)</w:t>
      </w:r>
    </w:p>
    <w:tbl>
      <w:tblPr>
        <w:tblStyle w:val="Tabelraster"/>
        <w:tblW w:w="0" w:type="auto"/>
        <w:tblLook w:val="04A0" w:firstRow="1" w:lastRow="0" w:firstColumn="1" w:lastColumn="0" w:noHBand="0" w:noVBand="1"/>
      </w:tblPr>
      <w:tblGrid>
        <w:gridCol w:w="9062"/>
      </w:tblGrid>
      <w:tr w:rsidR="00C927E4" w14:paraId="61067A3A" w14:textId="77777777" w:rsidTr="00C927E4">
        <w:tc>
          <w:tcPr>
            <w:tcW w:w="9062" w:type="dxa"/>
          </w:tcPr>
          <w:p w14:paraId="2CF8D4BF" w14:textId="27307B95" w:rsidR="00C927E4" w:rsidRDefault="00C927E4" w:rsidP="0091423C">
            <w:pPr>
              <w:jc w:val="center"/>
              <w:rPr>
                <w:rFonts w:cstheme="minorHAnsi"/>
              </w:rPr>
            </w:pPr>
            <w:r w:rsidRPr="00C927E4">
              <w:rPr>
                <w:rFonts w:cstheme="minorHAnsi"/>
              </w:rPr>
              <w:t>Ja / Neen, de communicatie over warme dagen staat los van het communicatieplan van het lokaal bestuur</w:t>
            </w:r>
          </w:p>
        </w:tc>
      </w:tr>
    </w:tbl>
    <w:p w14:paraId="2104D86A" w14:textId="00408D03" w:rsidR="0091423C" w:rsidRPr="00CA385A" w:rsidRDefault="00C63C35" w:rsidP="00CA385A">
      <w:pPr>
        <w:pStyle w:val="Lijstalinea"/>
        <w:numPr>
          <w:ilvl w:val="0"/>
          <w:numId w:val="3"/>
        </w:numPr>
        <w:spacing w:before="120" w:after="240" w:line="240" w:lineRule="auto"/>
        <w:ind w:left="357" w:hanging="357"/>
        <w:contextualSpacing w:val="0"/>
        <w:rPr>
          <w:rFonts w:cstheme="minorHAnsi"/>
          <w:b/>
          <w:bCs/>
        </w:rPr>
      </w:pPr>
      <w:r w:rsidRPr="004D3907">
        <w:rPr>
          <w:rFonts w:cstheme="minorHAnsi"/>
          <w:b/>
          <w:bCs/>
        </w:rPr>
        <w:t>Ken je de publiekscampagne ‘Warme dagen, zorg dragen’ van de Vlaamse Overheid om inwoners te informeren over voorzorgsmaatregelen die ze zelf kunnen nemen tijdens warme dagen?</w:t>
      </w:r>
      <w:r w:rsidR="0091423C" w:rsidRPr="004D3907">
        <w:rPr>
          <w:rFonts w:cstheme="minorHAnsi"/>
          <w:b/>
          <w:bCs/>
        </w:rPr>
        <w:t xml:space="preserve"> </w:t>
      </w:r>
      <w:r w:rsidR="0091423C" w:rsidRPr="00CA385A">
        <w:rPr>
          <w:rFonts w:cstheme="minorHAnsi"/>
          <w:b/>
          <w:bCs/>
        </w:rPr>
        <w:t>(schrappen wat niet past)</w:t>
      </w:r>
    </w:p>
    <w:tbl>
      <w:tblPr>
        <w:tblStyle w:val="Tabelraster"/>
        <w:tblW w:w="0" w:type="auto"/>
        <w:tblLook w:val="04A0" w:firstRow="1" w:lastRow="0" w:firstColumn="1" w:lastColumn="0" w:noHBand="0" w:noVBand="1"/>
      </w:tblPr>
      <w:tblGrid>
        <w:gridCol w:w="9062"/>
      </w:tblGrid>
      <w:tr w:rsidR="0091423C" w14:paraId="73BFB180" w14:textId="77777777" w:rsidTr="0091423C">
        <w:tc>
          <w:tcPr>
            <w:tcW w:w="9062" w:type="dxa"/>
          </w:tcPr>
          <w:p w14:paraId="4BF79298" w14:textId="49F707D4" w:rsidR="0091423C" w:rsidRDefault="0091423C" w:rsidP="0091423C">
            <w:pPr>
              <w:jc w:val="center"/>
              <w:rPr>
                <w:rFonts w:cstheme="minorHAnsi"/>
              </w:rPr>
            </w:pPr>
            <w:r w:rsidRPr="0091423C">
              <w:rPr>
                <w:rFonts w:cstheme="minorHAnsi"/>
              </w:rPr>
              <w:t>Ja (ga naar vraag 6)/ Neen</w:t>
            </w:r>
            <w:r>
              <w:rPr>
                <w:rFonts w:cstheme="minorHAnsi"/>
              </w:rPr>
              <w:t xml:space="preserve"> (</w:t>
            </w:r>
            <w:r w:rsidRPr="0091423C">
              <w:rPr>
                <w:rFonts w:cstheme="minorHAnsi"/>
              </w:rPr>
              <w:t>ga naar deel 3 van de vragenlijst</w:t>
            </w:r>
            <w:r>
              <w:rPr>
                <w:rFonts w:cstheme="minorHAnsi"/>
              </w:rPr>
              <w:t>)</w:t>
            </w:r>
          </w:p>
        </w:tc>
      </w:tr>
    </w:tbl>
    <w:p w14:paraId="41AC8589" w14:textId="29D3FA9B" w:rsidR="00A805C4" w:rsidRPr="004D3907" w:rsidRDefault="00C63C35" w:rsidP="00CA385A">
      <w:pPr>
        <w:pStyle w:val="Lijstalinea"/>
        <w:numPr>
          <w:ilvl w:val="0"/>
          <w:numId w:val="3"/>
        </w:numPr>
        <w:spacing w:before="120" w:after="240" w:line="240" w:lineRule="auto"/>
        <w:ind w:left="357" w:hanging="357"/>
        <w:contextualSpacing w:val="0"/>
        <w:rPr>
          <w:rFonts w:cstheme="minorHAnsi"/>
          <w:b/>
          <w:bCs/>
        </w:rPr>
      </w:pPr>
      <w:r w:rsidRPr="004D3907">
        <w:rPr>
          <w:rFonts w:cstheme="minorHAnsi"/>
          <w:b/>
          <w:bCs/>
        </w:rPr>
        <w:t>Gebruik</w:t>
      </w:r>
      <w:r w:rsidR="00FE40BF" w:rsidRPr="004D3907">
        <w:rPr>
          <w:rFonts w:cstheme="minorHAnsi"/>
          <w:b/>
          <w:bCs/>
        </w:rPr>
        <w:t>t</w:t>
      </w:r>
      <w:r w:rsidRPr="004D3907">
        <w:rPr>
          <w:rFonts w:cstheme="minorHAnsi"/>
          <w:b/>
          <w:bCs/>
        </w:rPr>
        <w:t xml:space="preserve"> je </w:t>
      </w:r>
      <w:r w:rsidR="00FE40BF" w:rsidRPr="004D3907">
        <w:rPr>
          <w:rFonts w:cstheme="minorHAnsi"/>
          <w:b/>
          <w:bCs/>
        </w:rPr>
        <w:t xml:space="preserve">lokaal bestuur </w:t>
      </w:r>
      <w:r w:rsidRPr="004D3907">
        <w:rPr>
          <w:rFonts w:cstheme="minorHAnsi"/>
          <w:b/>
          <w:bCs/>
        </w:rPr>
        <w:t>de campagnematerialen van de publiekscampagne ‘</w:t>
      </w:r>
      <w:r w:rsidRPr="004D3907">
        <w:rPr>
          <w:rFonts w:cstheme="minorHAnsi"/>
          <w:b/>
          <w:bCs/>
          <w:i/>
          <w:iCs/>
        </w:rPr>
        <w:t>Warme dagen, zorg dragen</w:t>
      </w:r>
      <w:r w:rsidRPr="004D3907">
        <w:rPr>
          <w:rFonts w:cstheme="minorHAnsi"/>
          <w:b/>
          <w:bCs/>
        </w:rPr>
        <w:t xml:space="preserve">’ om </w:t>
      </w:r>
      <w:r w:rsidR="00F541F7" w:rsidRPr="004D3907">
        <w:rPr>
          <w:rFonts w:cstheme="minorHAnsi"/>
          <w:b/>
          <w:bCs/>
        </w:rPr>
        <w:t>d</w:t>
      </w:r>
      <w:r w:rsidRPr="004D3907">
        <w:rPr>
          <w:rFonts w:cstheme="minorHAnsi"/>
          <w:b/>
          <w:bCs/>
        </w:rPr>
        <w:t>e inwoners te informeren over voorzorgsmaatregelen die ze zelf kunnen nemen tijdens warme dagen</w:t>
      </w:r>
      <w:r w:rsidR="00FE40BF" w:rsidRPr="004D3907">
        <w:rPr>
          <w:rFonts w:cstheme="minorHAnsi"/>
          <w:b/>
          <w:bCs/>
        </w:rPr>
        <w:t>?</w:t>
      </w:r>
      <w:r w:rsidR="00CA385A">
        <w:rPr>
          <w:rFonts w:cstheme="minorHAnsi"/>
          <w:b/>
          <w:bCs/>
        </w:rPr>
        <w:br/>
      </w:r>
      <w:r w:rsidR="00FE40BF" w:rsidRPr="004D3907">
        <w:rPr>
          <w:rFonts w:cstheme="minorHAnsi"/>
          <w:b/>
          <w:bCs/>
        </w:rPr>
        <w:t xml:space="preserve">Zo ja, </w:t>
      </w:r>
      <w:r w:rsidR="008C7604">
        <w:rPr>
          <w:rFonts w:cstheme="minorHAnsi"/>
          <w:b/>
          <w:bCs/>
        </w:rPr>
        <w:t>w</w:t>
      </w:r>
      <w:r w:rsidR="00FE40BF" w:rsidRPr="004D3907">
        <w:rPr>
          <w:rFonts w:cstheme="minorHAnsi"/>
          <w:b/>
          <w:bCs/>
        </w:rPr>
        <w:t>elke</w:t>
      </w:r>
      <w:r w:rsidR="008C7604">
        <w:rPr>
          <w:rFonts w:cstheme="minorHAnsi"/>
          <w:b/>
          <w:bCs/>
        </w:rPr>
        <w:t xml:space="preserve"> en voor fysieke materialen (folder, affiche,…) waar ze concreet gebruikt worden</w:t>
      </w:r>
      <w:r w:rsidR="00FE40BF" w:rsidRPr="004D3907">
        <w:rPr>
          <w:rFonts w:cstheme="minorHAnsi"/>
          <w:b/>
          <w:bCs/>
        </w:rPr>
        <w:t>?</w:t>
      </w:r>
    </w:p>
    <w:tbl>
      <w:tblPr>
        <w:tblStyle w:val="Tabelraster"/>
        <w:tblW w:w="0" w:type="auto"/>
        <w:tblInd w:w="421" w:type="dxa"/>
        <w:tblLook w:val="04A0" w:firstRow="1" w:lastRow="0" w:firstColumn="1" w:lastColumn="0" w:noHBand="0" w:noVBand="1"/>
      </w:tblPr>
      <w:tblGrid>
        <w:gridCol w:w="5581"/>
        <w:gridCol w:w="3060"/>
      </w:tblGrid>
      <w:tr w:rsidR="008C7604" w14:paraId="722EE3DA" w14:textId="2CC3DB9F" w:rsidTr="00CA385A">
        <w:tc>
          <w:tcPr>
            <w:tcW w:w="5581" w:type="dxa"/>
            <w:shd w:val="clear" w:color="auto" w:fill="F2F2F2" w:themeFill="background1" w:themeFillShade="F2"/>
          </w:tcPr>
          <w:p w14:paraId="4D6E3476" w14:textId="6CC41F84" w:rsidR="008C7604" w:rsidRDefault="008C7604" w:rsidP="0091423C">
            <w:pPr>
              <w:rPr>
                <w:rFonts w:cstheme="minorHAnsi"/>
              </w:rPr>
            </w:pPr>
            <w:r w:rsidRPr="003A0588">
              <w:rPr>
                <w:rFonts w:cstheme="minorHAnsi"/>
              </w:rPr>
              <w:t>Neen, ons lokaal bestuur gebruikt de campagnematerialen van de publiekscampagne ‘Warme dagen, zorg dragen’ niet.</w:t>
            </w:r>
          </w:p>
        </w:tc>
        <w:tc>
          <w:tcPr>
            <w:tcW w:w="3060" w:type="dxa"/>
          </w:tcPr>
          <w:p w14:paraId="70CD1ABB" w14:textId="77777777" w:rsidR="008C7604" w:rsidRDefault="008C7604" w:rsidP="0091423C">
            <w:pPr>
              <w:rPr>
                <w:rFonts w:cstheme="minorHAnsi"/>
              </w:rPr>
            </w:pPr>
          </w:p>
        </w:tc>
      </w:tr>
    </w:tbl>
    <w:p w14:paraId="429A4DEC" w14:textId="77777777" w:rsidR="008C7604" w:rsidRDefault="008C7604"/>
    <w:tbl>
      <w:tblPr>
        <w:tblStyle w:val="Tabelraster"/>
        <w:tblW w:w="0" w:type="auto"/>
        <w:tblInd w:w="421" w:type="dxa"/>
        <w:tblLook w:val="04A0" w:firstRow="1" w:lastRow="0" w:firstColumn="1" w:lastColumn="0" w:noHBand="0" w:noVBand="1"/>
      </w:tblPr>
      <w:tblGrid>
        <w:gridCol w:w="5581"/>
        <w:gridCol w:w="1530"/>
        <w:gridCol w:w="1530"/>
      </w:tblGrid>
      <w:tr w:rsidR="008C7604" w14:paraId="561A02A5" w14:textId="07876C14" w:rsidTr="00CA385A">
        <w:tc>
          <w:tcPr>
            <w:tcW w:w="5581" w:type="dxa"/>
            <w:shd w:val="clear" w:color="auto" w:fill="F2F2F2" w:themeFill="background1" w:themeFillShade="F2"/>
          </w:tcPr>
          <w:p w14:paraId="0BE823E6" w14:textId="3CD26BFA" w:rsidR="008C7604" w:rsidRDefault="008C7604" w:rsidP="0091423C">
            <w:pPr>
              <w:rPr>
                <w:rFonts w:cstheme="minorHAnsi"/>
              </w:rPr>
            </w:pPr>
            <w:r>
              <w:rPr>
                <w:rFonts w:cstheme="minorHAnsi"/>
              </w:rPr>
              <w:t>Ja, ons lokaal bestuur gebruikt volgende materialen:</w:t>
            </w:r>
          </w:p>
        </w:tc>
        <w:tc>
          <w:tcPr>
            <w:tcW w:w="1530" w:type="dxa"/>
            <w:shd w:val="clear" w:color="auto" w:fill="F2F2F2" w:themeFill="background1" w:themeFillShade="F2"/>
          </w:tcPr>
          <w:p w14:paraId="63B5F237" w14:textId="02FCA911" w:rsidR="008C7604" w:rsidRDefault="008C7604" w:rsidP="0091423C">
            <w:pPr>
              <w:rPr>
                <w:rFonts w:cstheme="minorHAnsi"/>
              </w:rPr>
            </w:pPr>
            <w:r>
              <w:rPr>
                <w:rFonts w:cstheme="minorHAnsi"/>
              </w:rPr>
              <w:t>Ja/neen?</w:t>
            </w:r>
          </w:p>
        </w:tc>
        <w:tc>
          <w:tcPr>
            <w:tcW w:w="1530" w:type="dxa"/>
            <w:shd w:val="clear" w:color="auto" w:fill="F2F2F2" w:themeFill="background1" w:themeFillShade="F2"/>
          </w:tcPr>
          <w:p w14:paraId="7149DD5B" w14:textId="4E789518" w:rsidR="008C7604" w:rsidRDefault="008C7604" w:rsidP="0091423C">
            <w:pPr>
              <w:rPr>
                <w:rFonts w:cstheme="minorHAnsi"/>
              </w:rPr>
            </w:pPr>
            <w:r>
              <w:rPr>
                <w:rFonts w:cstheme="minorHAnsi"/>
              </w:rPr>
              <w:t>Waar?</w:t>
            </w:r>
          </w:p>
        </w:tc>
      </w:tr>
      <w:tr w:rsidR="008C7604" w14:paraId="5278C6EE" w14:textId="39BDDEB3" w:rsidTr="008C7604">
        <w:tc>
          <w:tcPr>
            <w:tcW w:w="5581" w:type="dxa"/>
          </w:tcPr>
          <w:p w14:paraId="3EE4458A" w14:textId="0CEAFEA7" w:rsidR="008C7604" w:rsidRDefault="008C7604" w:rsidP="003A0588">
            <w:pPr>
              <w:ind w:left="708"/>
              <w:rPr>
                <w:rFonts w:cstheme="minorHAnsi"/>
              </w:rPr>
            </w:pPr>
            <w:r w:rsidRPr="00C235BB">
              <w:rPr>
                <w:rFonts w:cstheme="minorHAnsi"/>
              </w:rPr>
              <w:t>Affiches</w:t>
            </w:r>
          </w:p>
        </w:tc>
        <w:tc>
          <w:tcPr>
            <w:tcW w:w="1530" w:type="dxa"/>
          </w:tcPr>
          <w:p w14:paraId="564C918E" w14:textId="77777777" w:rsidR="008C7604" w:rsidRDefault="008C7604" w:rsidP="0091423C">
            <w:pPr>
              <w:rPr>
                <w:rFonts w:cstheme="minorHAnsi"/>
              </w:rPr>
            </w:pPr>
          </w:p>
        </w:tc>
        <w:tc>
          <w:tcPr>
            <w:tcW w:w="1530" w:type="dxa"/>
          </w:tcPr>
          <w:p w14:paraId="44154F92" w14:textId="77777777" w:rsidR="008C7604" w:rsidRDefault="008C7604" w:rsidP="0091423C">
            <w:pPr>
              <w:rPr>
                <w:rFonts w:cstheme="minorHAnsi"/>
              </w:rPr>
            </w:pPr>
          </w:p>
        </w:tc>
      </w:tr>
      <w:tr w:rsidR="008C7604" w14:paraId="49D61787" w14:textId="009A6604" w:rsidTr="008C7604">
        <w:tc>
          <w:tcPr>
            <w:tcW w:w="5581" w:type="dxa"/>
          </w:tcPr>
          <w:p w14:paraId="7E748A33" w14:textId="12B44E54" w:rsidR="008C7604" w:rsidRDefault="008C7604" w:rsidP="003A0588">
            <w:pPr>
              <w:ind w:left="708"/>
              <w:rPr>
                <w:rFonts w:cstheme="minorHAnsi"/>
              </w:rPr>
            </w:pPr>
            <w:r w:rsidRPr="003A0588">
              <w:rPr>
                <w:rFonts w:cstheme="minorHAnsi"/>
              </w:rPr>
              <w:t>Folder</w:t>
            </w:r>
          </w:p>
        </w:tc>
        <w:tc>
          <w:tcPr>
            <w:tcW w:w="1530" w:type="dxa"/>
          </w:tcPr>
          <w:p w14:paraId="57E6BC63" w14:textId="77777777" w:rsidR="008C7604" w:rsidRDefault="008C7604" w:rsidP="0091423C">
            <w:pPr>
              <w:rPr>
                <w:rFonts w:cstheme="minorHAnsi"/>
              </w:rPr>
            </w:pPr>
          </w:p>
        </w:tc>
        <w:tc>
          <w:tcPr>
            <w:tcW w:w="1530" w:type="dxa"/>
          </w:tcPr>
          <w:p w14:paraId="3E484FFD" w14:textId="77777777" w:rsidR="008C7604" w:rsidRDefault="008C7604" w:rsidP="0091423C">
            <w:pPr>
              <w:rPr>
                <w:rFonts w:cstheme="minorHAnsi"/>
              </w:rPr>
            </w:pPr>
          </w:p>
        </w:tc>
      </w:tr>
      <w:tr w:rsidR="008C7604" w14:paraId="6B2A01A5" w14:textId="77318103" w:rsidTr="008C7604">
        <w:tc>
          <w:tcPr>
            <w:tcW w:w="5581" w:type="dxa"/>
          </w:tcPr>
          <w:p w14:paraId="35516FA8" w14:textId="3BD729E2" w:rsidR="008C7604" w:rsidRDefault="008C7604" w:rsidP="003A0588">
            <w:pPr>
              <w:ind w:left="708"/>
              <w:rPr>
                <w:rFonts w:cstheme="minorHAnsi"/>
              </w:rPr>
            </w:pPr>
            <w:r w:rsidRPr="00C235BB">
              <w:rPr>
                <w:rFonts w:cstheme="minorHAnsi"/>
              </w:rPr>
              <w:t>Voorbeeldartikel</w:t>
            </w:r>
          </w:p>
        </w:tc>
        <w:tc>
          <w:tcPr>
            <w:tcW w:w="1530" w:type="dxa"/>
          </w:tcPr>
          <w:p w14:paraId="1035632A" w14:textId="77777777" w:rsidR="008C7604" w:rsidRDefault="008C7604" w:rsidP="0091423C">
            <w:pPr>
              <w:rPr>
                <w:rFonts w:cstheme="minorHAnsi"/>
              </w:rPr>
            </w:pPr>
          </w:p>
        </w:tc>
        <w:tc>
          <w:tcPr>
            <w:tcW w:w="1530" w:type="dxa"/>
          </w:tcPr>
          <w:p w14:paraId="412F4F2B" w14:textId="77777777" w:rsidR="008C7604" w:rsidRDefault="008C7604" w:rsidP="0091423C">
            <w:pPr>
              <w:rPr>
                <w:rFonts w:cstheme="minorHAnsi"/>
              </w:rPr>
            </w:pPr>
          </w:p>
        </w:tc>
      </w:tr>
      <w:tr w:rsidR="008C7604" w14:paraId="1C569863" w14:textId="4EFD00DB" w:rsidTr="008C7604">
        <w:tc>
          <w:tcPr>
            <w:tcW w:w="5581" w:type="dxa"/>
          </w:tcPr>
          <w:p w14:paraId="458E0A68" w14:textId="156E8E02" w:rsidR="008C7604" w:rsidRDefault="008C7604" w:rsidP="003A0588">
            <w:pPr>
              <w:ind w:left="708"/>
              <w:rPr>
                <w:rFonts w:cstheme="minorHAnsi"/>
              </w:rPr>
            </w:pPr>
            <w:r w:rsidRPr="00C235BB">
              <w:rPr>
                <w:rFonts w:cstheme="minorHAnsi"/>
              </w:rPr>
              <w:t>Sociale media berichten</w:t>
            </w:r>
          </w:p>
        </w:tc>
        <w:tc>
          <w:tcPr>
            <w:tcW w:w="1530" w:type="dxa"/>
          </w:tcPr>
          <w:p w14:paraId="75320E2C" w14:textId="77777777" w:rsidR="008C7604" w:rsidRDefault="008C7604" w:rsidP="0091423C">
            <w:pPr>
              <w:rPr>
                <w:rFonts w:cstheme="minorHAnsi"/>
              </w:rPr>
            </w:pPr>
          </w:p>
        </w:tc>
        <w:tc>
          <w:tcPr>
            <w:tcW w:w="1530" w:type="dxa"/>
          </w:tcPr>
          <w:p w14:paraId="5B16C266" w14:textId="77777777" w:rsidR="008C7604" w:rsidRDefault="008C7604" w:rsidP="0091423C">
            <w:pPr>
              <w:rPr>
                <w:rFonts w:cstheme="minorHAnsi"/>
              </w:rPr>
            </w:pPr>
          </w:p>
        </w:tc>
      </w:tr>
      <w:tr w:rsidR="008C7604" w14:paraId="2DC4F789" w14:textId="132CB207" w:rsidTr="008C7604">
        <w:tc>
          <w:tcPr>
            <w:tcW w:w="5581" w:type="dxa"/>
          </w:tcPr>
          <w:p w14:paraId="4120BEBE" w14:textId="7E678540" w:rsidR="008C7604" w:rsidRDefault="008C7604" w:rsidP="003A0588">
            <w:pPr>
              <w:ind w:left="708"/>
              <w:rPr>
                <w:rFonts w:cstheme="minorHAnsi"/>
              </w:rPr>
            </w:pPr>
            <w:r w:rsidRPr="00C235BB">
              <w:rPr>
                <w:rFonts w:cstheme="minorHAnsi"/>
              </w:rPr>
              <w:t xml:space="preserve">Digitale </w:t>
            </w:r>
            <w:proofErr w:type="spellStart"/>
            <w:r w:rsidRPr="00C235BB">
              <w:rPr>
                <w:rFonts w:cstheme="minorHAnsi"/>
              </w:rPr>
              <w:t>pancartes</w:t>
            </w:r>
            <w:proofErr w:type="spellEnd"/>
          </w:p>
        </w:tc>
        <w:tc>
          <w:tcPr>
            <w:tcW w:w="1530" w:type="dxa"/>
          </w:tcPr>
          <w:p w14:paraId="20426261" w14:textId="77777777" w:rsidR="008C7604" w:rsidRDefault="008C7604" w:rsidP="0091423C">
            <w:pPr>
              <w:rPr>
                <w:rFonts w:cstheme="minorHAnsi"/>
              </w:rPr>
            </w:pPr>
          </w:p>
        </w:tc>
        <w:tc>
          <w:tcPr>
            <w:tcW w:w="1530" w:type="dxa"/>
          </w:tcPr>
          <w:p w14:paraId="34B66A65" w14:textId="77777777" w:rsidR="008C7604" w:rsidRDefault="008C7604" w:rsidP="0091423C">
            <w:pPr>
              <w:rPr>
                <w:rFonts w:cstheme="minorHAnsi"/>
              </w:rPr>
            </w:pPr>
          </w:p>
        </w:tc>
      </w:tr>
      <w:tr w:rsidR="008C7604" w14:paraId="342A9E10" w14:textId="551C72D7" w:rsidTr="008C7604">
        <w:tc>
          <w:tcPr>
            <w:tcW w:w="5581" w:type="dxa"/>
          </w:tcPr>
          <w:p w14:paraId="78590381" w14:textId="1B480019" w:rsidR="008C7604" w:rsidRDefault="008C7604" w:rsidP="003A0588">
            <w:pPr>
              <w:ind w:left="708"/>
              <w:rPr>
                <w:rFonts w:cstheme="minorHAnsi"/>
              </w:rPr>
            </w:pPr>
            <w:r w:rsidRPr="00C235BB">
              <w:rPr>
                <w:rFonts w:cstheme="minorHAnsi"/>
              </w:rPr>
              <w:t>Drankkaart</w:t>
            </w:r>
          </w:p>
        </w:tc>
        <w:tc>
          <w:tcPr>
            <w:tcW w:w="1530" w:type="dxa"/>
          </w:tcPr>
          <w:p w14:paraId="09E869AC" w14:textId="77777777" w:rsidR="008C7604" w:rsidRDefault="008C7604" w:rsidP="0091423C">
            <w:pPr>
              <w:rPr>
                <w:rFonts w:cstheme="minorHAnsi"/>
              </w:rPr>
            </w:pPr>
          </w:p>
        </w:tc>
        <w:tc>
          <w:tcPr>
            <w:tcW w:w="1530" w:type="dxa"/>
          </w:tcPr>
          <w:p w14:paraId="3F6E8D41" w14:textId="77777777" w:rsidR="008C7604" w:rsidRDefault="008C7604" w:rsidP="0091423C">
            <w:pPr>
              <w:rPr>
                <w:rFonts w:cstheme="minorHAnsi"/>
              </w:rPr>
            </w:pPr>
          </w:p>
        </w:tc>
      </w:tr>
      <w:tr w:rsidR="008C7604" w14:paraId="7451708F" w14:textId="0F2DC6B7" w:rsidTr="008C7604">
        <w:tc>
          <w:tcPr>
            <w:tcW w:w="5581" w:type="dxa"/>
          </w:tcPr>
          <w:p w14:paraId="54CE670D" w14:textId="7A027107" w:rsidR="008C7604" w:rsidRPr="00C235BB" w:rsidRDefault="008C7604" w:rsidP="003A0588">
            <w:pPr>
              <w:ind w:left="708"/>
              <w:rPr>
                <w:rFonts w:cstheme="minorHAnsi"/>
              </w:rPr>
            </w:pPr>
            <w:r w:rsidRPr="003A0588">
              <w:rPr>
                <w:rFonts w:cstheme="minorHAnsi"/>
              </w:rPr>
              <w:t xml:space="preserve">Andere, namelijk: </w:t>
            </w:r>
          </w:p>
        </w:tc>
        <w:tc>
          <w:tcPr>
            <w:tcW w:w="1530" w:type="dxa"/>
          </w:tcPr>
          <w:p w14:paraId="0D544115" w14:textId="77777777" w:rsidR="008C7604" w:rsidRDefault="008C7604" w:rsidP="0091423C">
            <w:pPr>
              <w:rPr>
                <w:rFonts w:cstheme="minorHAnsi"/>
              </w:rPr>
            </w:pPr>
          </w:p>
        </w:tc>
        <w:tc>
          <w:tcPr>
            <w:tcW w:w="1530" w:type="dxa"/>
          </w:tcPr>
          <w:p w14:paraId="6A2D149F" w14:textId="77777777" w:rsidR="008C7604" w:rsidRDefault="008C7604" w:rsidP="0091423C">
            <w:pPr>
              <w:rPr>
                <w:rFonts w:cstheme="minorHAnsi"/>
              </w:rPr>
            </w:pPr>
          </w:p>
        </w:tc>
      </w:tr>
    </w:tbl>
    <w:p w14:paraId="4A97E115" w14:textId="77777777" w:rsidR="004D3907" w:rsidRDefault="004D3907" w:rsidP="00105341">
      <w:pPr>
        <w:pStyle w:val="Kop1"/>
        <w:sectPr w:rsidR="004D3907">
          <w:pgSz w:w="11906" w:h="16838"/>
          <w:pgMar w:top="1417" w:right="1417" w:bottom="1417" w:left="1417" w:header="708" w:footer="708" w:gutter="0"/>
          <w:cols w:space="708"/>
          <w:docGrid w:linePitch="360"/>
        </w:sectPr>
      </w:pPr>
      <w:bookmarkStart w:id="2" w:name="_Toc63258193"/>
    </w:p>
    <w:p w14:paraId="457D6F67" w14:textId="529483A9" w:rsidR="00E23A47" w:rsidRPr="00C235BB" w:rsidRDefault="00EF228E" w:rsidP="00105341">
      <w:pPr>
        <w:pStyle w:val="Kop1"/>
      </w:pPr>
      <w:r>
        <w:lastRenderedPageBreak/>
        <w:t xml:space="preserve">Maatregelen van het lokaal bestuur </w:t>
      </w:r>
      <w:r w:rsidR="00105341">
        <w:t xml:space="preserve">bij afkondiging </w:t>
      </w:r>
      <w:r>
        <w:t>waarschuwingsfase</w:t>
      </w:r>
      <w:bookmarkEnd w:id="2"/>
    </w:p>
    <w:p w14:paraId="5B2284FF" w14:textId="08B72F8E" w:rsidR="005E4DD8" w:rsidRPr="00CA385A" w:rsidRDefault="00FE40BF" w:rsidP="00CA385A">
      <w:pPr>
        <w:pStyle w:val="Lijstalinea"/>
        <w:numPr>
          <w:ilvl w:val="0"/>
          <w:numId w:val="27"/>
        </w:numPr>
        <w:spacing w:before="120" w:after="240" w:line="240" w:lineRule="auto"/>
        <w:contextualSpacing w:val="0"/>
        <w:rPr>
          <w:rFonts w:cstheme="minorHAnsi"/>
          <w:b/>
          <w:bCs/>
        </w:rPr>
      </w:pPr>
      <w:r w:rsidRPr="004D3907">
        <w:rPr>
          <w:rFonts w:cstheme="minorHAnsi"/>
          <w:b/>
          <w:bCs/>
        </w:rPr>
        <w:t>Kunnen inwoners tijdens de waarschuwingsfase terecht bij een gemeentelijk infopunt met vragen?</w:t>
      </w:r>
    </w:p>
    <w:tbl>
      <w:tblPr>
        <w:tblStyle w:val="Tabelraster"/>
        <w:tblW w:w="0" w:type="auto"/>
        <w:tblInd w:w="421" w:type="dxa"/>
        <w:tblLook w:val="04A0" w:firstRow="1" w:lastRow="0" w:firstColumn="1" w:lastColumn="0" w:noHBand="0" w:noVBand="1"/>
      </w:tblPr>
      <w:tblGrid>
        <w:gridCol w:w="6662"/>
        <w:gridCol w:w="1979"/>
      </w:tblGrid>
      <w:tr w:rsidR="005A2894" w14:paraId="3555CB97" w14:textId="77777777" w:rsidTr="00CA385A">
        <w:tc>
          <w:tcPr>
            <w:tcW w:w="6662" w:type="dxa"/>
            <w:shd w:val="clear" w:color="auto" w:fill="F2F2F2" w:themeFill="background1" w:themeFillShade="F2"/>
          </w:tcPr>
          <w:p w14:paraId="5D36446A" w14:textId="3D84A286" w:rsidR="005A2894" w:rsidRDefault="005A2894" w:rsidP="00E23A47">
            <w:pPr>
              <w:pStyle w:val="Lijstalinea"/>
              <w:ind w:left="0"/>
              <w:rPr>
                <w:rFonts w:cstheme="minorHAnsi"/>
              </w:rPr>
            </w:pPr>
            <w:r w:rsidRPr="00C235BB">
              <w:rPr>
                <w:rFonts w:cstheme="minorHAnsi"/>
              </w:rPr>
              <w:t>Neen</w:t>
            </w:r>
          </w:p>
        </w:tc>
        <w:tc>
          <w:tcPr>
            <w:tcW w:w="1979" w:type="dxa"/>
          </w:tcPr>
          <w:p w14:paraId="05EB778B" w14:textId="77777777" w:rsidR="005A2894" w:rsidRDefault="005A2894" w:rsidP="00E23A47">
            <w:pPr>
              <w:pStyle w:val="Lijstalinea"/>
              <w:ind w:left="0"/>
              <w:rPr>
                <w:rFonts w:cstheme="minorHAnsi"/>
              </w:rPr>
            </w:pPr>
          </w:p>
        </w:tc>
      </w:tr>
      <w:tr w:rsidR="005A2894" w14:paraId="3BAF99C8" w14:textId="77777777" w:rsidTr="00CA385A">
        <w:tc>
          <w:tcPr>
            <w:tcW w:w="6662" w:type="dxa"/>
            <w:shd w:val="clear" w:color="auto" w:fill="F2F2F2" w:themeFill="background1" w:themeFillShade="F2"/>
          </w:tcPr>
          <w:p w14:paraId="37702D42" w14:textId="1052A846" w:rsidR="005A2894" w:rsidRPr="005A2894" w:rsidRDefault="005A2894" w:rsidP="005A2894">
            <w:pPr>
              <w:rPr>
                <w:rFonts w:cstheme="minorHAnsi"/>
              </w:rPr>
            </w:pPr>
            <w:r w:rsidRPr="005A2894">
              <w:rPr>
                <w:rFonts w:cstheme="minorHAnsi"/>
              </w:rPr>
              <w:t>Ja, ons lokaal bestuur heeft een specifiek infopunt voor vragen over warme dagen</w:t>
            </w:r>
          </w:p>
        </w:tc>
        <w:tc>
          <w:tcPr>
            <w:tcW w:w="1979" w:type="dxa"/>
          </w:tcPr>
          <w:p w14:paraId="658508CD" w14:textId="77777777" w:rsidR="005A2894" w:rsidRDefault="005A2894" w:rsidP="00E23A47">
            <w:pPr>
              <w:pStyle w:val="Lijstalinea"/>
              <w:ind w:left="0"/>
              <w:rPr>
                <w:rFonts w:cstheme="minorHAnsi"/>
              </w:rPr>
            </w:pPr>
          </w:p>
        </w:tc>
      </w:tr>
      <w:tr w:rsidR="005A2894" w14:paraId="114CB454" w14:textId="77777777" w:rsidTr="00CA385A">
        <w:tc>
          <w:tcPr>
            <w:tcW w:w="6662" w:type="dxa"/>
            <w:shd w:val="clear" w:color="auto" w:fill="F2F2F2" w:themeFill="background1" w:themeFillShade="F2"/>
          </w:tcPr>
          <w:p w14:paraId="5AAB6A6B" w14:textId="7EC7CA6C" w:rsidR="005A2894" w:rsidRPr="005A2894" w:rsidRDefault="005A2894" w:rsidP="005A2894">
            <w:pPr>
              <w:rPr>
                <w:rFonts w:cstheme="minorHAnsi"/>
              </w:rPr>
            </w:pPr>
            <w:r w:rsidRPr="005A2894">
              <w:rPr>
                <w:rFonts w:cstheme="minorHAnsi"/>
              </w:rPr>
              <w:t xml:space="preserve">Ja, onze inwoners kunnen altijd terecht op ons algemeen infopunt, dus ook met vragen over warme dagen. </w:t>
            </w:r>
          </w:p>
        </w:tc>
        <w:tc>
          <w:tcPr>
            <w:tcW w:w="1979" w:type="dxa"/>
          </w:tcPr>
          <w:p w14:paraId="7D1E5FC3" w14:textId="77777777" w:rsidR="005A2894" w:rsidRDefault="005A2894" w:rsidP="00E23A47">
            <w:pPr>
              <w:pStyle w:val="Lijstalinea"/>
              <w:ind w:left="0"/>
              <w:rPr>
                <w:rFonts w:cstheme="minorHAnsi"/>
              </w:rPr>
            </w:pPr>
          </w:p>
        </w:tc>
      </w:tr>
      <w:tr w:rsidR="005A2894" w14:paraId="4CF23AEE" w14:textId="77777777" w:rsidTr="00CA385A">
        <w:tc>
          <w:tcPr>
            <w:tcW w:w="6662" w:type="dxa"/>
            <w:shd w:val="clear" w:color="auto" w:fill="F2F2F2" w:themeFill="background1" w:themeFillShade="F2"/>
          </w:tcPr>
          <w:p w14:paraId="10CBC4EC" w14:textId="77777777" w:rsidR="005A2894" w:rsidRPr="005A2894" w:rsidRDefault="005A2894" w:rsidP="005A2894">
            <w:pPr>
              <w:rPr>
                <w:rFonts w:cstheme="minorHAnsi"/>
              </w:rPr>
            </w:pPr>
            <w:r w:rsidRPr="005A2894">
              <w:rPr>
                <w:rFonts w:cstheme="minorHAnsi"/>
              </w:rPr>
              <w:t xml:space="preserve">Andere, namelijk: </w:t>
            </w:r>
          </w:p>
          <w:p w14:paraId="46AEB0FD" w14:textId="77777777" w:rsidR="005A2894" w:rsidRDefault="005A2894" w:rsidP="00E23A47">
            <w:pPr>
              <w:pStyle w:val="Lijstalinea"/>
              <w:ind w:left="0"/>
              <w:rPr>
                <w:rFonts w:cstheme="minorHAnsi"/>
              </w:rPr>
            </w:pPr>
          </w:p>
        </w:tc>
        <w:tc>
          <w:tcPr>
            <w:tcW w:w="1979" w:type="dxa"/>
          </w:tcPr>
          <w:p w14:paraId="36C8B5C6" w14:textId="77777777" w:rsidR="005A2894" w:rsidRDefault="005A2894" w:rsidP="00E23A47">
            <w:pPr>
              <w:pStyle w:val="Lijstalinea"/>
              <w:ind w:left="0"/>
              <w:rPr>
                <w:rFonts w:cstheme="minorHAnsi"/>
              </w:rPr>
            </w:pPr>
          </w:p>
        </w:tc>
      </w:tr>
    </w:tbl>
    <w:p w14:paraId="20E63653" w14:textId="33BF5C02" w:rsidR="005F6F05" w:rsidRPr="00CA385A" w:rsidRDefault="005F6F05" w:rsidP="00CA385A">
      <w:pPr>
        <w:pStyle w:val="Lijstalinea"/>
        <w:numPr>
          <w:ilvl w:val="0"/>
          <w:numId w:val="27"/>
        </w:numPr>
        <w:spacing w:before="120" w:after="240" w:line="240" w:lineRule="auto"/>
        <w:contextualSpacing w:val="0"/>
        <w:rPr>
          <w:rFonts w:cstheme="minorHAnsi"/>
          <w:b/>
          <w:bCs/>
        </w:rPr>
      </w:pPr>
      <w:r w:rsidRPr="004D3907">
        <w:rPr>
          <w:rFonts w:cstheme="minorHAnsi"/>
          <w:b/>
          <w:bCs/>
        </w:rPr>
        <w:t xml:space="preserve">Is er tijdens de waarschuwingsfase een </w:t>
      </w:r>
      <w:r w:rsidR="00FE40BF" w:rsidRPr="004D3907">
        <w:rPr>
          <w:rFonts w:cstheme="minorHAnsi"/>
          <w:b/>
          <w:bCs/>
        </w:rPr>
        <w:t xml:space="preserve">gemeentelijk </w:t>
      </w:r>
      <w:r w:rsidRPr="004D3907">
        <w:rPr>
          <w:rFonts w:cstheme="minorHAnsi"/>
          <w:b/>
          <w:bCs/>
        </w:rPr>
        <w:t>meldpunt om personen te melden die een verhoogd risico lopen</w:t>
      </w:r>
      <w:r w:rsidR="00A6728B" w:rsidRPr="004D3907">
        <w:rPr>
          <w:rFonts w:cstheme="minorHAnsi"/>
          <w:b/>
          <w:bCs/>
        </w:rPr>
        <w:t xml:space="preserve"> tijdens warme dagen</w:t>
      </w:r>
      <w:r w:rsidRPr="004D3907">
        <w:rPr>
          <w:rFonts w:cstheme="minorHAnsi"/>
          <w:b/>
          <w:bCs/>
        </w:rPr>
        <w:t>?</w:t>
      </w:r>
    </w:p>
    <w:tbl>
      <w:tblPr>
        <w:tblStyle w:val="Tabelraster"/>
        <w:tblW w:w="0" w:type="auto"/>
        <w:tblInd w:w="421" w:type="dxa"/>
        <w:tblLook w:val="04A0" w:firstRow="1" w:lastRow="0" w:firstColumn="1" w:lastColumn="0" w:noHBand="0" w:noVBand="1"/>
      </w:tblPr>
      <w:tblGrid>
        <w:gridCol w:w="6662"/>
        <w:gridCol w:w="1979"/>
      </w:tblGrid>
      <w:tr w:rsidR="00923EB9" w14:paraId="4299AAB0" w14:textId="77777777" w:rsidTr="00CA385A">
        <w:tc>
          <w:tcPr>
            <w:tcW w:w="6662" w:type="dxa"/>
            <w:shd w:val="clear" w:color="auto" w:fill="F2F2F2" w:themeFill="background1" w:themeFillShade="F2"/>
          </w:tcPr>
          <w:p w14:paraId="2D3893C7" w14:textId="67510F80" w:rsidR="00923EB9" w:rsidRDefault="00923EB9" w:rsidP="005F6F05">
            <w:pPr>
              <w:pStyle w:val="Lijstalinea"/>
              <w:ind w:left="0"/>
              <w:rPr>
                <w:rFonts w:cstheme="minorHAnsi"/>
              </w:rPr>
            </w:pPr>
            <w:r w:rsidRPr="00C235BB">
              <w:rPr>
                <w:rFonts w:cstheme="minorHAnsi"/>
              </w:rPr>
              <w:t>Neen</w:t>
            </w:r>
          </w:p>
        </w:tc>
        <w:tc>
          <w:tcPr>
            <w:tcW w:w="1979" w:type="dxa"/>
          </w:tcPr>
          <w:p w14:paraId="6E8A16CD" w14:textId="77777777" w:rsidR="00923EB9" w:rsidRDefault="00923EB9" w:rsidP="005F6F05">
            <w:pPr>
              <w:pStyle w:val="Lijstalinea"/>
              <w:ind w:left="0"/>
              <w:rPr>
                <w:rFonts w:cstheme="minorHAnsi"/>
              </w:rPr>
            </w:pPr>
          </w:p>
        </w:tc>
      </w:tr>
      <w:tr w:rsidR="00923EB9" w14:paraId="45103E6D" w14:textId="77777777" w:rsidTr="00CA385A">
        <w:tc>
          <w:tcPr>
            <w:tcW w:w="6662" w:type="dxa"/>
            <w:shd w:val="clear" w:color="auto" w:fill="F2F2F2" w:themeFill="background1" w:themeFillShade="F2"/>
          </w:tcPr>
          <w:p w14:paraId="1C35F14A" w14:textId="3CB6668C" w:rsidR="00923EB9" w:rsidRDefault="00923EB9" w:rsidP="005F6F05">
            <w:pPr>
              <w:pStyle w:val="Lijstalinea"/>
              <w:ind w:left="0"/>
              <w:rPr>
                <w:rFonts w:cstheme="minorHAnsi"/>
              </w:rPr>
            </w:pPr>
            <w:r w:rsidRPr="00C235BB">
              <w:rPr>
                <w:rFonts w:cstheme="minorHAnsi"/>
              </w:rPr>
              <w:t>Ja, ons lokaal bestuur heeft een specifiek meldpunt voor warme dagen</w:t>
            </w:r>
          </w:p>
        </w:tc>
        <w:tc>
          <w:tcPr>
            <w:tcW w:w="1979" w:type="dxa"/>
          </w:tcPr>
          <w:p w14:paraId="5C766512" w14:textId="77777777" w:rsidR="00923EB9" w:rsidRDefault="00923EB9" w:rsidP="005F6F05">
            <w:pPr>
              <w:pStyle w:val="Lijstalinea"/>
              <w:ind w:left="0"/>
              <w:rPr>
                <w:rFonts w:cstheme="minorHAnsi"/>
              </w:rPr>
            </w:pPr>
          </w:p>
        </w:tc>
      </w:tr>
      <w:tr w:rsidR="00923EB9" w14:paraId="30919956" w14:textId="77777777" w:rsidTr="00CA385A">
        <w:tc>
          <w:tcPr>
            <w:tcW w:w="6662" w:type="dxa"/>
            <w:shd w:val="clear" w:color="auto" w:fill="F2F2F2" w:themeFill="background1" w:themeFillShade="F2"/>
          </w:tcPr>
          <w:p w14:paraId="1B37C21A" w14:textId="1B1DB405" w:rsidR="00923EB9" w:rsidRDefault="00923EB9" w:rsidP="005F6F05">
            <w:pPr>
              <w:pStyle w:val="Lijstalinea"/>
              <w:ind w:left="0"/>
              <w:rPr>
                <w:rFonts w:cstheme="minorHAnsi"/>
              </w:rPr>
            </w:pPr>
            <w:r w:rsidRPr="00C235BB">
              <w:rPr>
                <w:rFonts w:cstheme="minorHAnsi"/>
              </w:rPr>
              <w:t>Ja, inwoners kunnen altijd terecht op ons algemeen meldpunt, dus ook om personen te melden die een verhoogd risico lopen tijdens warme dagen</w:t>
            </w:r>
          </w:p>
        </w:tc>
        <w:tc>
          <w:tcPr>
            <w:tcW w:w="1979" w:type="dxa"/>
          </w:tcPr>
          <w:p w14:paraId="451E2581" w14:textId="77777777" w:rsidR="00923EB9" w:rsidRDefault="00923EB9" w:rsidP="005F6F05">
            <w:pPr>
              <w:pStyle w:val="Lijstalinea"/>
              <w:ind w:left="0"/>
              <w:rPr>
                <w:rFonts w:cstheme="minorHAnsi"/>
              </w:rPr>
            </w:pPr>
          </w:p>
        </w:tc>
      </w:tr>
      <w:tr w:rsidR="00923EB9" w14:paraId="06CF58E2" w14:textId="77777777" w:rsidTr="00CA385A">
        <w:tc>
          <w:tcPr>
            <w:tcW w:w="6662" w:type="dxa"/>
            <w:shd w:val="clear" w:color="auto" w:fill="F2F2F2" w:themeFill="background1" w:themeFillShade="F2"/>
          </w:tcPr>
          <w:p w14:paraId="5CB4390E" w14:textId="3E75545D" w:rsidR="00923EB9" w:rsidRDefault="00923EB9" w:rsidP="005F6F05">
            <w:pPr>
              <w:pStyle w:val="Lijstalinea"/>
              <w:ind w:left="0"/>
              <w:rPr>
                <w:rFonts w:cstheme="minorHAnsi"/>
              </w:rPr>
            </w:pPr>
            <w:r w:rsidRPr="00C235BB">
              <w:rPr>
                <w:rFonts w:cstheme="minorHAnsi"/>
              </w:rPr>
              <w:t xml:space="preserve">Andere, </w:t>
            </w:r>
            <w:r>
              <w:rPr>
                <w:rFonts w:cstheme="minorHAnsi"/>
              </w:rPr>
              <w:t xml:space="preserve">namelijk: </w:t>
            </w:r>
          </w:p>
        </w:tc>
        <w:tc>
          <w:tcPr>
            <w:tcW w:w="1979" w:type="dxa"/>
          </w:tcPr>
          <w:p w14:paraId="08FDAC80" w14:textId="77777777" w:rsidR="00923EB9" w:rsidRDefault="00923EB9" w:rsidP="005F6F05">
            <w:pPr>
              <w:pStyle w:val="Lijstalinea"/>
              <w:ind w:left="0"/>
              <w:rPr>
                <w:rFonts w:cstheme="minorHAnsi"/>
              </w:rPr>
            </w:pPr>
          </w:p>
        </w:tc>
      </w:tr>
    </w:tbl>
    <w:p w14:paraId="2B286B06" w14:textId="332FCC3E" w:rsidR="00923EB9" w:rsidRPr="00CA385A" w:rsidRDefault="00AC7127" w:rsidP="00CA385A">
      <w:pPr>
        <w:pStyle w:val="Lijstalinea"/>
        <w:numPr>
          <w:ilvl w:val="0"/>
          <w:numId w:val="27"/>
        </w:numPr>
        <w:spacing w:before="120" w:after="240" w:line="240" w:lineRule="auto"/>
        <w:contextualSpacing w:val="0"/>
        <w:rPr>
          <w:rFonts w:cstheme="minorHAnsi"/>
          <w:b/>
          <w:bCs/>
        </w:rPr>
      </w:pPr>
      <w:r w:rsidRPr="005E4DD8">
        <w:rPr>
          <w:rFonts w:cstheme="minorHAnsi"/>
          <w:b/>
          <w:bCs/>
        </w:rPr>
        <w:t xml:space="preserve">Nemen </w:t>
      </w:r>
      <w:r w:rsidR="00033861" w:rsidRPr="005E4DD8">
        <w:rPr>
          <w:rFonts w:cstheme="minorHAnsi"/>
          <w:b/>
          <w:bCs/>
        </w:rPr>
        <w:t>medewerkers van je lokaal bestuur</w:t>
      </w:r>
      <w:r w:rsidR="00FE40BF" w:rsidRPr="005E4DD8">
        <w:rPr>
          <w:rFonts w:cstheme="minorHAnsi"/>
          <w:b/>
          <w:bCs/>
        </w:rPr>
        <w:t xml:space="preserve"> of </w:t>
      </w:r>
      <w:r w:rsidRPr="005E4DD8">
        <w:rPr>
          <w:rFonts w:cstheme="minorHAnsi"/>
          <w:b/>
          <w:bCs/>
        </w:rPr>
        <w:t xml:space="preserve">vrijwilligers </w:t>
      </w:r>
      <w:r w:rsidR="00F541F7" w:rsidRPr="005E4DD8">
        <w:rPr>
          <w:rFonts w:cstheme="minorHAnsi"/>
          <w:b/>
          <w:bCs/>
        </w:rPr>
        <w:t xml:space="preserve">tijdens de waarschuwingsfase </w:t>
      </w:r>
      <w:r w:rsidRPr="005E4DD8">
        <w:rPr>
          <w:rFonts w:cstheme="minorHAnsi"/>
          <w:b/>
          <w:bCs/>
        </w:rPr>
        <w:t>telefonisch contact op met ouderen</w:t>
      </w:r>
      <w:r w:rsidR="00FE40BF" w:rsidRPr="005E4DD8">
        <w:rPr>
          <w:rFonts w:cstheme="minorHAnsi"/>
          <w:b/>
          <w:bCs/>
        </w:rPr>
        <w:t xml:space="preserve"> in de gemeente</w:t>
      </w:r>
      <w:r w:rsidRPr="005E4DD8">
        <w:rPr>
          <w:rFonts w:cstheme="minorHAnsi"/>
          <w:b/>
          <w:bCs/>
        </w:rPr>
        <w:t>?</w:t>
      </w:r>
    </w:p>
    <w:tbl>
      <w:tblPr>
        <w:tblStyle w:val="Tabelraster"/>
        <w:tblW w:w="0" w:type="auto"/>
        <w:tblInd w:w="421" w:type="dxa"/>
        <w:tblLook w:val="04A0" w:firstRow="1" w:lastRow="0" w:firstColumn="1" w:lastColumn="0" w:noHBand="0" w:noVBand="1"/>
      </w:tblPr>
      <w:tblGrid>
        <w:gridCol w:w="6662"/>
        <w:gridCol w:w="1979"/>
      </w:tblGrid>
      <w:tr w:rsidR="00923EB9" w14:paraId="388DEF08" w14:textId="77777777" w:rsidTr="00CA385A">
        <w:tc>
          <w:tcPr>
            <w:tcW w:w="6662" w:type="dxa"/>
            <w:shd w:val="clear" w:color="auto" w:fill="F2F2F2" w:themeFill="background1" w:themeFillShade="F2"/>
          </w:tcPr>
          <w:p w14:paraId="1F81DA1D" w14:textId="7F5E1F4C" w:rsidR="00923EB9" w:rsidRDefault="00923EB9" w:rsidP="00880AB3">
            <w:pPr>
              <w:pStyle w:val="Lijstalinea"/>
              <w:ind w:left="0"/>
              <w:rPr>
                <w:rFonts w:cstheme="minorHAnsi"/>
              </w:rPr>
            </w:pPr>
            <w:r w:rsidRPr="00C235BB">
              <w:rPr>
                <w:rFonts w:cstheme="minorHAnsi"/>
              </w:rPr>
              <w:t>Neen</w:t>
            </w:r>
          </w:p>
        </w:tc>
        <w:tc>
          <w:tcPr>
            <w:tcW w:w="1979" w:type="dxa"/>
          </w:tcPr>
          <w:p w14:paraId="53993B8A" w14:textId="77777777" w:rsidR="00923EB9" w:rsidRDefault="00923EB9" w:rsidP="00880AB3">
            <w:pPr>
              <w:pStyle w:val="Lijstalinea"/>
              <w:ind w:left="0"/>
              <w:rPr>
                <w:rFonts w:cstheme="minorHAnsi"/>
              </w:rPr>
            </w:pPr>
          </w:p>
        </w:tc>
      </w:tr>
      <w:tr w:rsidR="00923EB9" w14:paraId="378760F9" w14:textId="77777777" w:rsidTr="00CA385A">
        <w:tc>
          <w:tcPr>
            <w:tcW w:w="6662" w:type="dxa"/>
            <w:shd w:val="clear" w:color="auto" w:fill="F2F2F2" w:themeFill="background1" w:themeFillShade="F2"/>
          </w:tcPr>
          <w:p w14:paraId="3817CDD7" w14:textId="180C43D6" w:rsidR="00923EB9" w:rsidRDefault="00923EB9" w:rsidP="00880AB3">
            <w:pPr>
              <w:pStyle w:val="Lijstalinea"/>
              <w:ind w:left="0"/>
              <w:rPr>
                <w:rFonts w:cstheme="minorHAnsi"/>
              </w:rPr>
            </w:pPr>
            <w:r w:rsidRPr="00C235BB">
              <w:rPr>
                <w:rFonts w:cstheme="minorHAnsi"/>
              </w:rPr>
              <w:t>Ja, personeelsleden</w:t>
            </w:r>
          </w:p>
        </w:tc>
        <w:tc>
          <w:tcPr>
            <w:tcW w:w="1979" w:type="dxa"/>
          </w:tcPr>
          <w:p w14:paraId="044072F9" w14:textId="77777777" w:rsidR="00923EB9" w:rsidRDefault="00923EB9" w:rsidP="00880AB3">
            <w:pPr>
              <w:pStyle w:val="Lijstalinea"/>
              <w:ind w:left="0"/>
              <w:rPr>
                <w:rFonts w:cstheme="minorHAnsi"/>
              </w:rPr>
            </w:pPr>
          </w:p>
        </w:tc>
      </w:tr>
      <w:tr w:rsidR="00923EB9" w14:paraId="4F1FE630" w14:textId="77777777" w:rsidTr="00CA385A">
        <w:tc>
          <w:tcPr>
            <w:tcW w:w="6662" w:type="dxa"/>
            <w:shd w:val="clear" w:color="auto" w:fill="F2F2F2" w:themeFill="background1" w:themeFillShade="F2"/>
          </w:tcPr>
          <w:p w14:paraId="5F9FF1DE" w14:textId="38FB0DF7" w:rsidR="00923EB9" w:rsidRDefault="00923EB9" w:rsidP="00880AB3">
            <w:pPr>
              <w:pStyle w:val="Lijstalinea"/>
              <w:ind w:left="0"/>
              <w:rPr>
                <w:rFonts w:cstheme="minorHAnsi"/>
              </w:rPr>
            </w:pPr>
            <w:r w:rsidRPr="00C235BB">
              <w:rPr>
                <w:rFonts w:cstheme="minorHAnsi"/>
              </w:rPr>
              <w:t>Ja, vrijwilligers</w:t>
            </w:r>
          </w:p>
        </w:tc>
        <w:tc>
          <w:tcPr>
            <w:tcW w:w="1979" w:type="dxa"/>
          </w:tcPr>
          <w:p w14:paraId="160EC172" w14:textId="77777777" w:rsidR="00923EB9" w:rsidRDefault="00923EB9" w:rsidP="00880AB3">
            <w:pPr>
              <w:pStyle w:val="Lijstalinea"/>
              <w:ind w:left="0"/>
              <w:rPr>
                <w:rFonts w:cstheme="minorHAnsi"/>
              </w:rPr>
            </w:pPr>
          </w:p>
        </w:tc>
      </w:tr>
      <w:tr w:rsidR="00923EB9" w14:paraId="058419DE" w14:textId="77777777" w:rsidTr="00CA385A">
        <w:tc>
          <w:tcPr>
            <w:tcW w:w="6662" w:type="dxa"/>
            <w:shd w:val="clear" w:color="auto" w:fill="F2F2F2" w:themeFill="background1" w:themeFillShade="F2"/>
          </w:tcPr>
          <w:p w14:paraId="41DC28EB" w14:textId="77777777" w:rsidR="00923EB9" w:rsidRPr="00923EB9" w:rsidRDefault="00923EB9" w:rsidP="00923EB9">
            <w:pPr>
              <w:rPr>
                <w:rFonts w:cstheme="minorHAnsi"/>
              </w:rPr>
            </w:pPr>
            <w:r w:rsidRPr="00923EB9">
              <w:rPr>
                <w:rFonts w:cstheme="minorHAnsi"/>
              </w:rPr>
              <w:t>Andere, namelijk:</w:t>
            </w:r>
          </w:p>
          <w:p w14:paraId="15CEACFC" w14:textId="77777777" w:rsidR="00923EB9" w:rsidRDefault="00923EB9" w:rsidP="00880AB3">
            <w:pPr>
              <w:pStyle w:val="Lijstalinea"/>
              <w:ind w:left="0"/>
              <w:rPr>
                <w:rFonts w:cstheme="minorHAnsi"/>
              </w:rPr>
            </w:pPr>
          </w:p>
        </w:tc>
        <w:tc>
          <w:tcPr>
            <w:tcW w:w="1979" w:type="dxa"/>
          </w:tcPr>
          <w:p w14:paraId="34CF0874" w14:textId="77777777" w:rsidR="00923EB9" w:rsidRDefault="00923EB9" w:rsidP="00880AB3">
            <w:pPr>
              <w:pStyle w:val="Lijstalinea"/>
              <w:ind w:left="0"/>
              <w:rPr>
                <w:rFonts w:cstheme="minorHAnsi"/>
              </w:rPr>
            </w:pPr>
          </w:p>
        </w:tc>
      </w:tr>
    </w:tbl>
    <w:p w14:paraId="16EC9B7A" w14:textId="7BC1B4F4" w:rsidR="00A6728B" w:rsidRPr="005E4DD8" w:rsidRDefault="00AC7127" w:rsidP="00CA385A">
      <w:pPr>
        <w:pStyle w:val="Lijstalinea"/>
        <w:numPr>
          <w:ilvl w:val="0"/>
          <w:numId w:val="27"/>
        </w:numPr>
        <w:spacing w:before="120" w:after="240" w:line="240" w:lineRule="auto"/>
        <w:contextualSpacing w:val="0"/>
        <w:rPr>
          <w:rFonts w:cstheme="minorHAnsi"/>
          <w:b/>
          <w:bCs/>
        </w:rPr>
      </w:pPr>
      <w:r w:rsidRPr="005E4DD8">
        <w:rPr>
          <w:rFonts w:cstheme="minorHAnsi"/>
          <w:b/>
          <w:bCs/>
        </w:rPr>
        <w:t>Gaan</w:t>
      </w:r>
      <w:r w:rsidR="00A6728B" w:rsidRPr="005E4DD8">
        <w:rPr>
          <w:rFonts w:cstheme="minorHAnsi"/>
          <w:b/>
          <w:bCs/>
        </w:rPr>
        <w:t xml:space="preserve"> </w:t>
      </w:r>
      <w:r w:rsidR="00033861" w:rsidRPr="005E4DD8">
        <w:rPr>
          <w:rFonts w:cstheme="minorHAnsi"/>
          <w:b/>
          <w:bCs/>
        </w:rPr>
        <w:t xml:space="preserve">medewerkers van je lokaal bestuur </w:t>
      </w:r>
      <w:r w:rsidR="00FE40BF" w:rsidRPr="005E4DD8">
        <w:rPr>
          <w:rFonts w:cstheme="minorHAnsi"/>
          <w:b/>
          <w:bCs/>
        </w:rPr>
        <w:t xml:space="preserve">of </w:t>
      </w:r>
      <w:r w:rsidR="00A6728B" w:rsidRPr="005E4DD8">
        <w:rPr>
          <w:rFonts w:cstheme="minorHAnsi"/>
          <w:b/>
          <w:bCs/>
        </w:rPr>
        <w:t xml:space="preserve">vrijwilligers </w:t>
      </w:r>
      <w:r w:rsidR="00F541F7" w:rsidRPr="005E4DD8">
        <w:rPr>
          <w:rFonts w:cstheme="minorHAnsi"/>
          <w:b/>
          <w:bCs/>
        </w:rPr>
        <w:t xml:space="preserve">tijdens de waarschuwingsfase </w:t>
      </w:r>
      <w:r w:rsidRPr="005E4DD8">
        <w:rPr>
          <w:rFonts w:cstheme="minorHAnsi"/>
          <w:b/>
          <w:bCs/>
        </w:rPr>
        <w:t xml:space="preserve">op </w:t>
      </w:r>
      <w:r w:rsidR="00A6728B" w:rsidRPr="005E4DD8">
        <w:rPr>
          <w:rFonts w:cstheme="minorHAnsi"/>
          <w:b/>
          <w:bCs/>
        </w:rPr>
        <w:t>huisbezoek bij ouderen?</w:t>
      </w:r>
    </w:p>
    <w:tbl>
      <w:tblPr>
        <w:tblStyle w:val="Tabelraster"/>
        <w:tblW w:w="0" w:type="auto"/>
        <w:tblInd w:w="421" w:type="dxa"/>
        <w:tblLook w:val="04A0" w:firstRow="1" w:lastRow="0" w:firstColumn="1" w:lastColumn="0" w:noHBand="0" w:noVBand="1"/>
      </w:tblPr>
      <w:tblGrid>
        <w:gridCol w:w="6662"/>
        <w:gridCol w:w="1979"/>
      </w:tblGrid>
      <w:tr w:rsidR="00923EB9" w14:paraId="402465E5" w14:textId="77777777" w:rsidTr="00CA385A">
        <w:tc>
          <w:tcPr>
            <w:tcW w:w="6662" w:type="dxa"/>
            <w:shd w:val="clear" w:color="auto" w:fill="F2F2F2" w:themeFill="background1" w:themeFillShade="F2"/>
          </w:tcPr>
          <w:p w14:paraId="14A4B2D7" w14:textId="77777777" w:rsidR="00923EB9" w:rsidRDefault="00923EB9" w:rsidP="00AC0660">
            <w:pPr>
              <w:pStyle w:val="Lijstalinea"/>
              <w:ind w:left="0"/>
              <w:rPr>
                <w:rFonts w:cstheme="minorHAnsi"/>
              </w:rPr>
            </w:pPr>
            <w:r w:rsidRPr="00C235BB">
              <w:rPr>
                <w:rFonts w:cstheme="minorHAnsi"/>
              </w:rPr>
              <w:t>Neen</w:t>
            </w:r>
          </w:p>
        </w:tc>
        <w:tc>
          <w:tcPr>
            <w:tcW w:w="1979" w:type="dxa"/>
          </w:tcPr>
          <w:p w14:paraId="0D6D961C" w14:textId="77777777" w:rsidR="00923EB9" w:rsidRDefault="00923EB9" w:rsidP="00AC0660">
            <w:pPr>
              <w:pStyle w:val="Lijstalinea"/>
              <w:ind w:left="0"/>
              <w:rPr>
                <w:rFonts w:cstheme="minorHAnsi"/>
              </w:rPr>
            </w:pPr>
          </w:p>
        </w:tc>
      </w:tr>
      <w:tr w:rsidR="00923EB9" w14:paraId="518043ED" w14:textId="77777777" w:rsidTr="00CA385A">
        <w:tc>
          <w:tcPr>
            <w:tcW w:w="6662" w:type="dxa"/>
            <w:shd w:val="clear" w:color="auto" w:fill="F2F2F2" w:themeFill="background1" w:themeFillShade="F2"/>
          </w:tcPr>
          <w:p w14:paraId="4F65E519" w14:textId="77777777" w:rsidR="00923EB9" w:rsidRDefault="00923EB9" w:rsidP="00AC0660">
            <w:pPr>
              <w:pStyle w:val="Lijstalinea"/>
              <w:ind w:left="0"/>
              <w:rPr>
                <w:rFonts w:cstheme="minorHAnsi"/>
              </w:rPr>
            </w:pPr>
            <w:r w:rsidRPr="00C235BB">
              <w:rPr>
                <w:rFonts w:cstheme="minorHAnsi"/>
              </w:rPr>
              <w:t>Ja, personeelsleden</w:t>
            </w:r>
          </w:p>
        </w:tc>
        <w:tc>
          <w:tcPr>
            <w:tcW w:w="1979" w:type="dxa"/>
          </w:tcPr>
          <w:p w14:paraId="1312C0EF" w14:textId="77777777" w:rsidR="00923EB9" w:rsidRDefault="00923EB9" w:rsidP="00AC0660">
            <w:pPr>
              <w:pStyle w:val="Lijstalinea"/>
              <w:ind w:left="0"/>
              <w:rPr>
                <w:rFonts w:cstheme="minorHAnsi"/>
              </w:rPr>
            </w:pPr>
          </w:p>
        </w:tc>
      </w:tr>
      <w:tr w:rsidR="00923EB9" w14:paraId="7A042816" w14:textId="77777777" w:rsidTr="00CA385A">
        <w:tc>
          <w:tcPr>
            <w:tcW w:w="6662" w:type="dxa"/>
            <w:shd w:val="clear" w:color="auto" w:fill="F2F2F2" w:themeFill="background1" w:themeFillShade="F2"/>
          </w:tcPr>
          <w:p w14:paraId="40BAB04B" w14:textId="77777777" w:rsidR="00923EB9" w:rsidRDefault="00923EB9" w:rsidP="00AC0660">
            <w:pPr>
              <w:pStyle w:val="Lijstalinea"/>
              <w:ind w:left="0"/>
              <w:rPr>
                <w:rFonts w:cstheme="minorHAnsi"/>
              </w:rPr>
            </w:pPr>
            <w:r w:rsidRPr="00C235BB">
              <w:rPr>
                <w:rFonts w:cstheme="minorHAnsi"/>
              </w:rPr>
              <w:t>Ja, vrijwilligers</w:t>
            </w:r>
          </w:p>
        </w:tc>
        <w:tc>
          <w:tcPr>
            <w:tcW w:w="1979" w:type="dxa"/>
          </w:tcPr>
          <w:p w14:paraId="5509F4E0" w14:textId="77777777" w:rsidR="00923EB9" w:rsidRDefault="00923EB9" w:rsidP="00AC0660">
            <w:pPr>
              <w:pStyle w:val="Lijstalinea"/>
              <w:ind w:left="0"/>
              <w:rPr>
                <w:rFonts w:cstheme="minorHAnsi"/>
              </w:rPr>
            </w:pPr>
          </w:p>
        </w:tc>
      </w:tr>
      <w:tr w:rsidR="00923EB9" w14:paraId="7F47FDE2" w14:textId="77777777" w:rsidTr="00CA385A">
        <w:tc>
          <w:tcPr>
            <w:tcW w:w="6662" w:type="dxa"/>
            <w:shd w:val="clear" w:color="auto" w:fill="F2F2F2" w:themeFill="background1" w:themeFillShade="F2"/>
          </w:tcPr>
          <w:p w14:paraId="0C82D7B8" w14:textId="77777777" w:rsidR="00923EB9" w:rsidRPr="00923EB9" w:rsidRDefault="00923EB9" w:rsidP="00AC0660">
            <w:pPr>
              <w:rPr>
                <w:rFonts w:cstheme="minorHAnsi"/>
              </w:rPr>
            </w:pPr>
            <w:r w:rsidRPr="00923EB9">
              <w:rPr>
                <w:rFonts w:cstheme="minorHAnsi"/>
              </w:rPr>
              <w:t>Andere, namelijk:</w:t>
            </w:r>
          </w:p>
          <w:p w14:paraId="129A6DE9" w14:textId="77777777" w:rsidR="00923EB9" w:rsidRDefault="00923EB9" w:rsidP="00AC0660">
            <w:pPr>
              <w:pStyle w:val="Lijstalinea"/>
              <w:ind w:left="0"/>
              <w:rPr>
                <w:rFonts w:cstheme="minorHAnsi"/>
              </w:rPr>
            </w:pPr>
          </w:p>
        </w:tc>
        <w:tc>
          <w:tcPr>
            <w:tcW w:w="1979" w:type="dxa"/>
          </w:tcPr>
          <w:p w14:paraId="497742BC" w14:textId="77777777" w:rsidR="00923EB9" w:rsidRDefault="00923EB9" w:rsidP="00AC0660">
            <w:pPr>
              <w:pStyle w:val="Lijstalinea"/>
              <w:ind w:left="0"/>
              <w:rPr>
                <w:rFonts w:cstheme="minorHAnsi"/>
              </w:rPr>
            </w:pPr>
          </w:p>
        </w:tc>
      </w:tr>
    </w:tbl>
    <w:p w14:paraId="15C1F7B2" w14:textId="77777777" w:rsidR="005E4DD8" w:rsidRDefault="005E4DD8" w:rsidP="00923EB9">
      <w:pPr>
        <w:rPr>
          <w:rFonts w:cstheme="minorHAnsi"/>
        </w:rPr>
        <w:sectPr w:rsidR="005E4DD8">
          <w:pgSz w:w="11906" w:h="16838"/>
          <w:pgMar w:top="1417" w:right="1417" w:bottom="1417" w:left="1417" w:header="708" w:footer="708" w:gutter="0"/>
          <w:cols w:space="708"/>
          <w:docGrid w:linePitch="360"/>
        </w:sectPr>
      </w:pPr>
    </w:p>
    <w:p w14:paraId="540E619C" w14:textId="5750717B" w:rsidR="00ED0D79" w:rsidRPr="005E4DD8" w:rsidRDefault="00F65D9D" w:rsidP="00CA385A">
      <w:pPr>
        <w:pStyle w:val="Lijstalinea"/>
        <w:numPr>
          <w:ilvl w:val="0"/>
          <w:numId w:val="27"/>
        </w:numPr>
        <w:spacing w:before="120" w:after="240" w:line="240" w:lineRule="auto"/>
        <w:contextualSpacing w:val="0"/>
        <w:rPr>
          <w:rFonts w:cstheme="minorHAnsi"/>
          <w:b/>
          <w:bCs/>
        </w:rPr>
      </w:pPr>
      <w:r w:rsidRPr="005E4DD8">
        <w:rPr>
          <w:rFonts w:cstheme="minorHAnsi"/>
          <w:b/>
          <w:bCs/>
        </w:rPr>
        <w:lastRenderedPageBreak/>
        <w:t>Heeft</w:t>
      </w:r>
      <w:r w:rsidR="003B2FA6" w:rsidRPr="005E4DD8">
        <w:rPr>
          <w:rFonts w:cstheme="minorHAnsi"/>
          <w:b/>
          <w:bCs/>
        </w:rPr>
        <w:t xml:space="preserve"> je lokaal bestuur 1 of meerdere </w:t>
      </w:r>
      <w:r w:rsidR="00F541F7" w:rsidRPr="005E4DD8">
        <w:rPr>
          <w:rFonts w:cstheme="minorHAnsi"/>
          <w:b/>
          <w:bCs/>
        </w:rPr>
        <w:t>dienstencentr</w:t>
      </w:r>
      <w:r w:rsidR="003B2FA6" w:rsidRPr="005E4DD8">
        <w:rPr>
          <w:rFonts w:cstheme="minorHAnsi"/>
          <w:b/>
          <w:bCs/>
        </w:rPr>
        <w:t>a</w:t>
      </w:r>
      <w:r w:rsidR="002F5F21" w:rsidRPr="005E4DD8">
        <w:rPr>
          <w:rFonts w:cstheme="minorHAnsi"/>
          <w:b/>
          <w:bCs/>
        </w:rPr>
        <w:t xml:space="preserve"> </w:t>
      </w:r>
      <w:r w:rsidR="00FE40BF" w:rsidRPr="005E4DD8">
        <w:rPr>
          <w:rFonts w:cstheme="minorHAnsi"/>
          <w:b/>
          <w:bCs/>
        </w:rPr>
        <w:t xml:space="preserve">in </w:t>
      </w:r>
      <w:r w:rsidR="003B2FA6" w:rsidRPr="005E4DD8">
        <w:rPr>
          <w:rFonts w:cstheme="minorHAnsi"/>
          <w:b/>
          <w:bCs/>
        </w:rPr>
        <w:t>eigen</w:t>
      </w:r>
      <w:r w:rsidR="00FE40BF" w:rsidRPr="005E4DD8">
        <w:rPr>
          <w:rFonts w:cstheme="minorHAnsi"/>
          <w:b/>
          <w:bCs/>
        </w:rPr>
        <w:t xml:space="preserve"> beheer</w:t>
      </w:r>
      <w:r w:rsidR="002F7221" w:rsidRPr="005E4DD8">
        <w:rPr>
          <w:rFonts w:cstheme="minorHAnsi"/>
          <w:b/>
          <w:bCs/>
        </w:rPr>
        <w:t xml:space="preserve">? Zo ja: nemen deze maatregelen </w:t>
      </w:r>
      <w:r w:rsidR="00FE40BF" w:rsidRPr="005E4DD8">
        <w:rPr>
          <w:rFonts w:cstheme="minorHAnsi"/>
          <w:b/>
          <w:bCs/>
        </w:rPr>
        <w:t>tijdens de waarschuwingsfase?</w:t>
      </w:r>
    </w:p>
    <w:tbl>
      <w:tblPr>
        <w:tblStyle w:val="Tabelraster"/>
        <w:tblW w:w="8505" w:type="dxa"/>
        <w:tblInd w:w="421" w:type="dxa"/>
        <w:tblLook w:val="04A0" w:firstRow="1" w:lastRow="0" w:firstColumn="1" w:lastColumn="0" w:noHBand="0" w:noVBand="1"/>
      </w:tblPr>
      <w:tblGrid>
        <w:gridCol w:w="6662"/>
        <w:gridCol w:w="1843"/>
      </w:tblGrid>
      <w:tr w:rsidR="00A542FF" w14:paraId="19678E74" w14:textId="77777777" w:rsidTr="00CA385A">
        <w:tc>
          <w:tcPr>
            <w:tcW w:w="6662" w:type="dxa"/>
            <w:shd w:val="clear" w:color="auto" w:fill="F2F2F2" w:themeFill="background1" w:themeFillShade="F2"/>
          </w:tcPr>
          <w:p w14:paraId="05CDBD51" w14:textId="6D666BD0" w:rsidR="00A542FF" w:rsidRDefault="00A542FF" w:rsidP="00923EB9">
            <w:pPr>
              <w:rPr>
                <w:rFonts w:cstheme="minorHAnsi"/>
              </w:rPr>
            </w:pPr>
            <w:r w:rsidRPr="00A542FF">
              <w:rPr>
                <w:rFonts w:cstheme="minorHAnsi"/>
              </w:rPr>
              <w:t xml:space="preserve">Niet van toepassing, wij hebben geen dienstencentrum in eigen beheer </w:t>
            </w:r>
          </w:p>
        </w:tc>
        <w:tc>
          <w:tcPr>
            <w:tcW w:w="1843" w:type="dxa"/>
          </w:tcPr>
          <w:p w14:paraId="40E4824D" w14:textId="77777777" w:rsidR="00A542FF" w:rsidRDefault="00A542FF" w:rsidP="00923EB9">
            <w:pPr>
              <w:rPr>
                <w:rFonts w:cstheme="minorHAnsi"/>
              </w:rPr>
            </w:pPr>
          </w:p>
        </w:tc>
      </w:tr>
      <w:tr w:rsidR="00A542FF" w14:paraId="76D19718" w14:textId="77777777" w:rsidTr="00CA385A">
        <w:tc>
          <w:tcPr>
            <w:tcW w:w="6662" w:type="dxa"/>
            <w:shd w:val="clear" w:color="auto" w:fill="F2F2F2" w:themeFill="background1" w:themeFillShade="F2"/>
          </w:tcPr>
          <w:p w14:paraId="34D0C0BF" w14:textId="3FA34329" w:rsidR="00A542FF" w:rsidRDefault="00A542FF" w:rsidP="00923EB9">
            <w:pPr>
              <w:rPr>
                <w:rFonts w:cstheme="minorHAnsi"/>
              </w:rPr>
            </w:pPr>
            <w:r w:rsidRPr="00A542FF">
              <w:rPr>
                <w:rFonts w:cstheme="minorHAnsi"/>
              </w:rPr>
              <w:t>Neen, we nemen geen maatregelen in onze dienstencentra tijdens de waarschuwingsfase</w:t>
            </w:r>
          </w:p>
        </w:tc>
        <w:tc>
          <w:tcPr>
            <w:tcW w:w="1843" w:type="dxa"/>
          </w:tcPr>
          <w:p w14:paraId="477F399A" w14:textId="77777777" w:rsidR="00A542FF" w:rsidRDefault="00A542FF" w:rsidP="00923EB9">
            <w:pPr>
              <w:rPr>
                <w:rFonts w:cstheme="minorHAnsi"/>
              </w:rPr>
            </w:pPr>
          </w:p>
        </w:tc>
      </w:tr>
      <w:tr w:rsidR="00A542FF" w14:paraId="04A251A4" w14:textId="77777777" w:rsidTr="00CA385A">
        <w:tc>
          <w:tcPr>
            <w:tcW w:w="6662" w:type="dxa"/>
            <w:shd w:val="clear" w:color="auto" w:fill="F2F2F2" w:themeFill="background1" w:themeFillShade="F2"/>
          </w:tcPr>
          <w:p w14:paraId="619E5EDD" w14:textId="3BBB2FCE" w:rsidR="00A542FF" w:rsidRDefault="00A542FF" w:rsidP="00923EB9">
            <w:pPr>
              <w:rPr>
                <w:rFonts w:cstheme="minorHAnsi"/>
              </w:rPr>
            </w:pPr>
            <w:r w:rsidRPr="00A542FF">
              <w:rPr>
                <w:rFonts w:cstheme="minorHAnsi"/>
              </w:rPr>
              <w:t>Ja. We hebben ……….. dienstencentra in eigen beheer en daarin worden volgende maatregelen genomen tijdens de waarschuwingsfase:</w:t>
            </w:r>
          </w:p>
        </w:tc>
        <w:tc>
          <w:tcPr>
            <w:tcW w:w="1843" w:type="dxa"/>
          </w:tcPr>
          <w:p w14:paraId="13AA3AE6" w14:textId="77777777" w:rsidR="00A542FF" w:rsidRDefault="00A542FF" w:rsidP="00923EB9">
            <w:pPr>
              <w:rPr>
                <w:rFonts w:cstheme="minorHAnsi"/>
              </w:rPr>
            </w:pPr>
          </w:p>
        </w:tc>
      </w:tr>
      <w:tr w:rsidR="00A542FF" w14:paraId="6598D484" w14:textId="77777777" w:rsidTr="00CA385A">
        <w:tc>
          <w:tcPr>
            <w:tcW w:w="6662" w:type="dxa"/>
            <w:shd w:val="clear" w:color="auto" w:fill="F2F2F2" w:themeFill="background1" w:themeFillShade="F2"/>
          </w:tcPr>
          <w:p w14:paraId="6222AA03" w14:textId="5C851DBB" w:rsidR="00A542FF" w:rsidRDefault="00A542FF" w:rsidP="00923EB9">
            <w:pPr>
              <w:rPr>
                <w:rFonts w:cstheme="minorHAnsi"/>
              </w:rPr>
            </w:pPr>
            <w:r w:rsidRPr="00C235BB">
              <w:rPr>
                <w:rFonts w:cstheme="minorHAnsi"/>
              </w:rPr>
              <w:t>Er wordt actief gratis water aangeboden aan de bezoekers</w:t>
            </w:r>
          </w:p>
        </w:tc>
        <w:tc>
          <w:tcPr>
            <w:tcW w:w="1843" w:type="dxa"/>
          </w:tcPr>
          <w:p w14:paraId="66E12016" w14:textId="77777777" w:rsidR="00A542FF" w:rsidRDefault="00A542FF" w:rsidP="00923EB9">
            <w:pPr>
              <w:rPr>
                <w:rFonts w:cstheme="minorHAnsi"/>
              </w:rPr>
            </w:pPr>
          </w:p>
        </w:tc>
      </w:tr>
      <w:tr w:rsidR="00A542FF" w14:paraId="3DB3E881" w14:textId="77777777" w:rsidTr="00CA385A">
        <w:tc>
          <w:tcPr>
            <w:tcW w:w="6662" w:type="dxa"/>
            <w:shd w:val="clear" w:color="auto" w:fill="F2F2F2" w:themeFill="background1" w:themeFillShade="F2"/>
          </w:tcPr>
          <w:p w14:paraId="331DB4B4" w14:textId="37C5A6AA" w:rsidR="00A542FF" w:rsidRDefault="00A542FF" w:rsidP="00923EB9">
            <w:pPr>
              <w:rPr>
                <w:rFonts w:cstheme="minorHAnsi"/>
              </w:rPr>
            </w:pPr>
            <w:r w:rsidRPr="00C235BB">
              <w:rPr>
                <w:rFonts w:cstheme="minorHAnsi"/>
              </w:rPr>
              <w:t>Bezoekers krijgen een drankkaart om zo bij te houden hoeveel glazen water ze op een dag drinken. Bij voorkeur zijn dat 9 glazen water. Koffie en thee kunnen ook.</w:t>
            </w:r>
          </w:p>
        </w:tc>
        <w:tc>
          <w:tcPr>
            <w:tcW w:w="1843" w:type="dxa"/>
          </w:tcPr>
          <w:p w14:paraId="15AA34AF" w14:textId="77777777" w:rsidR="00A542FF" w:rsidRDefault="00A542FF" w:rsidP="00923EB9">
            <w:pPr>
              <w:rPr>
                <w:rFonts w:cstheme="minorHAnsi"/>
              </w:rPr>
            </w:pPr>
          </w:p>
        </w:tc>
      </w:tr>
      <w:tr w:rsidR="00A542FF" w14:paraId="78078851" w14:textId="77777777" w:rsidTr="00CA385A">
        <w:tc>
          <w:tcPr>
            <w:tcW w:w="6662" w:type="dxa"/>
            <w:shd w:val="clear" w:color="auto" w:fill="F2F2F2" w:themeFill="background1" w:themeFillShade="F2"/>
          </w:tcPr>
          <w:p w14:paraId="39EB68EB" w14:textId="143A0750" w:rsidR="00A542FF" w:rsidRDefault="00A542FF" w:rsidP="00923EB9">
            <w:pPr>
              <w:rPr>
                <w:rFonts w:cstheme="minorHAnsi"/>
              </w:rPr>
            </w:pPr>
            <w:r w:rsidRPr="00C235BB">
              <w:rPr>
                <w:rFonts w:cstheme="minorHAnsi"/>
              </w:rPr>
              <w:t>Bezoekers worden geïnformeerd over hoe ze zichzelf en hun huis koel kunnen houden.</w:t>
            </w:r>
          </w:p>
        </w:tc>
        <w:tc>
          <w:tcPr>
            <w:tcW w:w="1843" w:type="dxa"/>
          </w:tcPr>
          <w:p w14:paraId="1724C0DC" w14:textId="77777777" w:rsidR="00A542FF" w:rsidRDefault="00A542FF" w:rsidP="00923EB9">
            <w:pPr>
              <w:rPr>
                <w:rFonts w:cstheme="minorHAnsi"/>
              </w:rPr>
            </w:pPr>
          </w:p>
        </w:tc>
      </w:tr>
      <w:tr w:rsidR="00A542FF" w14:paraId="405CF2DC" w14:textId="77777777" w:rsidTr="00CA385A">
        <w:tc>
          <w:tcPr>
            <w:tcW w:w="6662" w:type="dxa"/>
            <w:shd w:val="clear" w:color="auto" w:fill="F2F2F2" w:themeFill="background1" w:themeFillShade="F2"/>
          </w:tcPr>
          <w:p w14:paraId="540587CE" w14:textId="02560AB2" w:rsidR="00A542FF" w:rsidRDefault="00A542FF" w:rsidP="00923EB9">
            <w:pPr>
              <w:rPr>
                <w:rFonts w:cstheme="minorHAnsi"/>
              </w:rPr>
            </w:pPr>
            <w:r w:rsidRPr="00C235BB">
              <w:rPr>
                <w:rFonts w:cstheme="minorHAnsi"/>
              </w:rPr>
              <w:t>De ruimtes in het dienstencentrum waar de binnentemperatuur oploopt worden gesloten gehouden voor bezoekers en er wordt een koele ruimte ter beschikking gesteld</w:t>
            </w:r>
          </w:p>
        </w:tc>
        <w:tc>
          <w:tcPr>
            <w:tcW w:w="1843" w:type="dxa"/>
          </w:tcPr>
          <w:p w14:paraId="7337D7C1" w14:textId="77777777" w:rsidR="00A542FF" w:rsidRDefault="00A542FF" w:rsidP="00923EB9">
            <w:pPr>
              <w:rPr>
                <w:rFonts w:cstheme="minorHAnsi"/>
              </w:rPr>
            </w:pPr>
          </w:p>
        </w:tc>
      </w:tr>
      <w:tr w:rsidR="00A542FF" w14:paraId="71A3F49B" w14:textId="77777777" w:rsidTr="00CA385A">
        <w:tc>
          <w:tcPr>
            <w:tcW w:w="6662" w:type="dxa"/>
            <w:shd w:val="clear" w:color="auto" w:fill="F2F2F2" w:themeFill="background1" w:themeFillShade="F2"/>
          </w:tcPr>
          <w:p w14:paraId="48DDC38E" w14:textId="4DD12880" w:rsidR="00A542FF" w:rsidRDefault="00A542FF" w:rsidP="00923EB9">
            <w:pPr>
              <w:rPr>
                <w:rFonts w:cstheme="minorHAnsi"/>
              </w:rPr>
            </w:pPr>
            <w:r w:rsidRPr="00C235BB">
              <w:rPr>
                <w:rFonts w:cstheme="minorHAnsi"/>
              </w:rPr>
              <w:t>In de ruimtes waar bezoekers komen staan ventilatoren en/of mobiele airco’s</w:t>
            </w:r>
          </w:p>
        </w:tc>
        <w:tc>
          <w:tcPr>
            <w:tcW w:w="1843" w:type="dxa"/>
          </w:tcPr>
          <w:p w14:paraId="7EA3EC0F" w14:textId="77777777" w:rsidR="00A542FF" w:rsidRDefault="00A542FF" w:rsidP="00923EB9">
            <w:pPr>
              <w:rPr>
                <w:rFonts w:cstheme="minorHAnsi"/>
              </w:rPr>
            </w:pPr>
          </w:p>
        </w:tc>
      </w:tr>
      <w:tr w:rsidR="00A542FF" w14:paraId="12F6FA46" w14:textId="77777777" w:rsidTr="00CA385A">
        <w:tc>
          <w:tcPr>
            <w:tcW w:w="6662" w:type="dxa"/>
            <w:shd w:val="clear" w:color="auto" w:fill="F2F2F2" w:themeFill="background1" w:themeFillShade="F2"/>
          </w:tcPr>
          <w:p w14:paraId="3942D822" w14:textId="0854D57F" w:rsidR="00A542FF" w:rsidRPr="00C235BB" w:rsidRDefault="00A542FF" w:rsidP="00923EB9">
            <w:pPr>
              <w:rPr>
                <w:rFonts w:cstheme="minorHAnsi"/>
              </w:rPr>
            </w:pPr>
            <w:r w:rsidRPr="00C235BB">
              <w:rPr>
                <w:rFonts w:cstheme="minorHAnsi"/>
              </w:rPr>
              <w:t>Het dienstencentrum kan niet voldoende koel gehouden worden, daarom wordt vervoer georganiseerd vanuit het dienstencentrum naar een andere koele ruimte.</w:t>
            </w:r>
          </w:p>
        </w:tc>
        <w:tc>
          <w:tcPr>
            <w:tcW w:w="1843" w:type="dxa"/>
          </w:tcPr>
          <w:p w14:paraId="546A7428" w14:textId="77777777" w:rsidR="00A542FF" w:rsidRDefault="00A542FF" w:rsidP="00923EB9">
            <w:pPr>
              <w:rPr>
                <w:rFonts w:cstheme="minorHAnsi"/>
              </w:rPr>
            </w:pPr>
          </w:p>
        </w:tc>
      </w:tr>
      <w:tr w:rsidR="00A542FF" w14:paraId="09BC0B94" w14:textId="77777777" w:rsidTr="00CA385A">
        <w:tc>
          <w:tcPr>
            <w:tcW w:w="6662" w:type="dxa"/>
            <w:shd w:val="clear" w:color="auto" w:fill="F2F2F2" w:themeFill="background1" w:themeFillShade="F2"/>
          </w:tcPr>
          <w:p w14:paraId="441E9BC7" w14:textId="62815D9E" w:rsidR="00A542FF" w:rsidRPr="00C235BB" w:rsidRDefault="00A542FF" w:rsidP="00923EB9">
            <w:pPr>
              <w:rPr>
                <w:rFonts w:cstheme="minorHAnsi"/>
              </w:rPr>
            </w:pPr>
            <w:r w:rsidRPr="00C235BB">
              <w:rPr>
                <w:rFonts w:cstheme="minorHAnsi"/>
              </w:rPr>
              <w:t xml:space="preserve">Andere, </w:t>
            </w:r>
            <w:r>
              <w:rPr>
                <w:rFonts w:cstheme="minorHAnsi"/>
              </w:rPr>
              <w:t>namelijk</w:t>
            </w:r>
            <w:r w:rsidRPr="00C235BB">
              <w:rPr>
                <w:rFonts w:cstheme="minorHAnsi"/>
              </w:rPr>
              <w:t>:</w:t>
            </w:r>
          </w:p>
        </w:tc>
        <w:tc>
          <w:tcPr>
            <w:tcW w:w="1843" w:type="dxa"/>
          </w:tcPr>
          <w:p w14:paraId="654B02EC" w14:textId="77777777" w:rsidR="00A542FF" w:rsidRDefault="00A542FF" w:rsidP="00923EB9">
            <w:pPr>
              <w:rPr>
                <w:rFonts w:cstheme="minorHAnsi"/>
              </w:rPr>
            </w:pPr>
          </w:p>
        </w:tc>
      </w:tr>
      <w:tr w:rsidR="00A542FF" w14:paraId="0D493EA2" w14:textId="77777777" w:rsidTr="00CA385A">
        <w:tc>
          <w:tcPr>
            <w:tcW w:w="6662" w:type="dxa"/>
            <w:shd w:val="clear" w:color="auto" w:fill="F2F2F2" w:themeFill="background1" w:themeFillShade="F2"/>
          </w:tcPr>
          <w:p w14:paraId="542D81D5" w14:textId="77777777" w:rsidR="00A542FF" w:rsidRPr="00C235BB" w:rsidRDefault="00A542FF" w:rsidP="00923EB9">
            <w:pPr>
              <w:rPr>
                <w:rFonts w:cstheme="minorHAnsi"/>
              </w:rPr>
            </w:pPr>
          </w:p>
        </w:tc>
        <w:tc>
          <w:tcPr>
            <w:tcW w:w="1843" w:type="dxa"/>
          </w:tcPr>
          <w:p w14:paraId="70DA99C0" w14:textId="77777777" w:rsidR="00A542FF" w:rsidRDefault="00A542FF" w:rsidP="00923EB9">
            <w:pPr>
              <w:rPr>
                <w:rFonts w:cstheme="minorHAnsi"/>
              </w:rPr>
            </w:pPr>
          </w:p>
        </w:tc>
      </w:tr>
    </w:tbl>
    <w:p w14:paraId="065B65D2" w14:textId="1EBB31A8" w:rsidR="00A542FF" w:rsidRPr="00CA385A" w:rsidRDefault="00007D35" w:rsidP="00CA385A">
      <w:pPr>
        <w:pStyle w:val="Lijstalinea"/>
        <w:numPr>
          <w:ilvl w:val="0"/>
          <w:numId w:val="27"/>
        </w:numPr>
        <w:spacing w:before="120" w:after="240" w:line="240" w:lineRule="auto"/>
        <w:contextualSpacing w:val="0"/>
        <w:rPr>
          <w:rFonts w:cstheme="minorHAnsi"/>
          <w:b/>
          <w:bCs/>
        </w:rPr>
      </w:pPr>
      <w:r w:rsidRPr="005E4DD8">
        <w:rPr>
          <w:rFonts w:cstheme="minorHAnsi"/>
          <w:b/>
          <w:bCs/>
        </w:rPr>
        <w:t xml:space="preserve">Heeft je lokaal bestuur 1 of meerdere woonzorgcentra in eigen beheer? Zo ja: </w:t>
      </w:r>
      <w:r w:rsidR="00CC6FDB" w:rsidRPr="005E4DD8">
        <w:rPr>
          <w:rFonts w:cstheme="minorHAnsi"/>
          <w:b/>
          <w:bCs/>
        </w:rPr>
        <w:t>hebben deze een eigen warmteplan</w:t>
      </w:r>
      <w:r w:rsidRPr="005E4DD8">
        <w:rPr>
          <w:rFonts w:cstheme="minorHAnsi"/>
          <w:b/>
          <w:bCs/>
        </w:rPr>
        <w:t>?</w:t>
      </w:r>
    </w:p>
    <w:tbl>
      <w:tblPr>
        <w:tblStyle w:val="Tabelraster"/>
        <w:tblW w:w="0" w:type="auto"/>
        <w:tblInd w:w="421" w:type="dxa"/>
        <w:tblLook w:val="04A0" w:firstRow="1" w:lastRow="0" w:firstColumn="1" w:lastColumn="0" w:noHBand="0" w:noVBand="1"/>
      </w:tblPr>
      <w:tblGrid>
        <w:gridCol w:w="6804"/>
        <w:gridCol w:w="1837"/>
      </w:tblGrid>
      <w:tr w:rsidR="00A542FF" w14:paraId="70263DE4" w14:textId="77777777" w:rsidTr="00CA385A">
        <w:tc>
          <w:tcPr>
            <w:tcW w:w="6804" w:type="dxa"/>
            <w:shd w:val="clear" w:color="auto" w:fill="F2F2F2" w:themeFill="background1" w:themeFillShade="F2"/>
          </w:tcPr>
          <w:p w14:paraId="6F898DA7" w14:textId="683B9D35" w:rsidR="00A542FF" w:rsidRDefault="00A542FF" w:rsidP="00A542FF">
            <w:pPr>
              <w:pStyle w:val="Lijstalinea"/>
              <w:ind w:left="0"/>
              <w:rPr>
                <w:rFonts w:cstheme="minorHAnsi"/>
              </w:rPr>
            </w:pPr>
            <w:r w:rsidRPr="00C235BB">
              <w:rPr>
                <w:rFonts w:cstheme="minorHAnsi"/>
                <w:bCs/>
              </w:rPr>
              <w:t>Niet van toepassing, wij hebben geen woonzorgcentr</w:t>
            </w:r>
            <w:r>
              <w:rPr>
                <w:rFonts w:cstheme="minorHAnsi"/>
                <w:bCs/>
              </w:rPr>
              <w:t>a</w:t>
            </w:r>
            <w:r w:rsidRPr="00C235BB">
              <w:rPr>
                <w:rFonts w:cstheme="minorHAnsi"/>
                <w:bCs/>
              </w:rPr>
              <w:t xml:space="preserve"> in het beheer van het lokaal bestuur.</w:t>
            </w:r>
          </w:p>
        </w:tc>
        <w:tc>
          <w:tcPr>
            <w:tcW w:w="1837" w:type="dxa"/>
          </w:tcPr>
          <w:p w14:paraId="0B0C40FF" w14:textId="77777777" w:rsidR="00A542FF" w:rsidRDefault="00A542FF" w:rsidP="0054398A">
            <w:pPr>
              <w:pStyle w:val="Lijstalinea"/>
              <w:ind w:left="708"/>
              <w:rPr>
                <w:rFonts w:cstheme="minorHAnsi"/>
              </w:rPr>
            </w:pPr>
          </w:p>
        </w:tc>
      </w:tr>
      <w:tr w:rsidR="00A542FF" w14:paraId="50722B70" w14:textId="77777777" w:rsidTr="00CA385A">
        <w:tc>
          <w:tcPr>
            <w:tcW w:w="6804" w:type="dxa"/>
            <w:shd w:val="clear" w:color="auto" w:fill="F2F2F2" w:themeFill="background1" w:themeFillShade="F2"/>
          </w:tcPr>
          <w:p w14:paraId="06214A12" w14:textId="0ECFD50F" w:rsidR="00A542FF" w:rsidRDefault="00A542FF" w:rsidP="00A542FF">
            <w:pPr>
              <w:rPr>
                <w:rFonts w:cstheme="minorHAnsi"/>
              </w:rPr>
            </w:pPr>
            <w:r w:rsidRPr="00A542FF">
              <w:rPr>
                <w:rFonts w:cstheme="minorHAnsi"/>
              </w:rPr>
              <w:t>Ja, w</w:t>
            </w:r>
            <w:r w:rsidRPr="00A542FF">
              <w:rPr>
                <w:rFonts w:cstheme="minorHAnsi"/>
                <w:bCs/>
              </w:rPr>
              <w:t>e hebben ……… woonzorgcentra in eigen beheer en die hebben een eigen warmteplan</w:t>
            </w:r>
          </w:p>
        </w:tc>
        <w:tc>
          <w:tcPr>
            <w:tcW w:w="1837" w:type="dxa"/>
          </w:tcPr>
          <w:p w14:paraId="462339EE" w14:textId="77777777" w:rsidR="00A542FF" w:rsidRDefault="00A542FF" w:rsidP="0054398A">
            <w:pPr>
              <w:pStyle w:val="Lijstalinea"/>
              <w:ind w:left="0"/>
              <w:rPr>
                <w:rFonts w:cstheme="minorHAnsi"/>
              </w:rPr>
            </w:pPr>
          </w:p>
        </w:tc>
      </w:tr>
      <w:tr w:rsidR="00A542FF" w14:paraId="197D8C98" w14:textId="77777777" w:rsidTr="00CA385A">
        <w:tc>
          <w:tcPr>
            <w:tcW w:w="6804" w:type="dxa"/>
            <w:shd w:val="clear" w:color="auto" w:fill="F2F2F2" w:themeFill="background1" w:themeFillShade="F2"/>
          </w:tcPr>
          <w:p w14:paraId="46F94892" w14:textId="661E443C" w:rsidR="00A542FF" w:rsidRDefault="00A542FF" w:rsidP="00A542FF">
            <w:pPr>
              <w:rPr>
                <w:rFonts w:cstheme="minorHAnsi"/>
              </w:rPr>
            </w:pPr>
            <w:r w:rsidRPr="00A542FF">
              <w:rPr>
                <w:rFonts w:cstheme="minorHAnsi"/>
              </w:rPr>
              <w:t>Ja, w</w:t>
            </w:r>
            <w:r w:rsidRPr="00A542FF">
              <w:rPr>
                <w:rFonts w:cstheme="minorHAnsi"/>
                <w:bCs/>
              </w:rPr>
              <w:t>e hebben ……… woonzorgcentra in eigen beheer, maar die hebben geen eigen warmtepla</w:t>
            </w:r>
            <w:r w:rsidR="0054398A">
              <w:rPr>
                <w:rFonts w:cstheme="minorHAnsi"/>
                <w:bCs/>
              </w:rPr>
              <w:t>n</w:t>
            </w:r>
          </w:p>
        </w:tc>
        <w:tc>
          <w:tcPr>
            <w:tcW w:w="1837" w:type="dxa"/>
          </w:tcPr>
          <w:p w14:paraId="6461DD8E" w14:textId="77777777" w:rsidR="00A542FF" w:rsidRDefault="00A542FF" w:rsidP="0054398A">
            <w:pPr>
              <w:pStyle w:val="Lijstalinea"/>
              <w:ind w:left="0"/>
              <w:rPr>
                <w:rFonts w:cstheme="minorHAnsi"/>
              </w:rPr>
            </w:pPr>
          </w:p>
        </w:tc>
      </w:tr>
    </w:tbl>
    <w:p w14:paraId="3CC91D76" w14:textId="45053F7A" w:rsidR="0054398A" w:rsidRPr="00CA385A" w:rsidRDefault="00EA6431" w:rsidP="00CA385A">
      <w:pPr>
        <w:pStyle w:val="Lijstalinea"/>
        <w:numPr>
          <w:ilvl w:val="0"/>
          <w:numId w:val="27"/>
        </w:numPr>
        <w:spacing w:before="120" w:after="240" w:line="240" w:lineRule="auto"/>
        <w:contextualSpacing w:val="0"/>
        <w:rPr>
          <w:rFonts w:cstheme="minorHAnsi"/>
          <w:b/>
          <w:bCs/>
        </w:rPr>
      </w:pPr>
      <w:r w:rsidRPr="005E4DD8">
        <w:rPr>
          <w:rFonts w:cstheme="minorHAnsi"/>
          <w:b/>
          <w:bCs/>
        </w:rPr>
        <w:t xml:space="preserve">Nemen de kinderopvangvoorzieningen die in beheer zijn van </w:t>
      </w:r>
      <w:r w:rsidR="002F5F21" w:rsidRPr="005E4DD8">
        <w:rPr>
          <w:rFonts w:cstheme="minorHAnsi"/>
          <w:b/>
          <w:bCs/>
        </w:rPr>
        <w:t>je</w:t>
      </w:r>
      <w:r w:rsidRPr="005E4DD8">
        <w:rPr>
          <w:rFonts w:cstheme="minorHAnsi"/>
          <w:b/>
          <w:bCs/>
        </w:rPr>
        <w:t xml:space="preserve"> lokaal bestuur maatregelen als de waarschuwingsfase van kracht is?</w:t>
      </w:r>
    </w:p>
    <w:tbl>
      <w:tblPr>
        <w:tblStyle w:val="Tabelraster"/>
        <w:tblW w:w="0" w:type="auto"/>
        <w:tblInd w:w="421" w:type="dxa"/>
        <w:tblLook w:val="04A0" w:firstRow="1" w:lastRow="0" w:firstColumn="1" w:lastColumn="0" w:noHBand="0" w:noVBand="1"/>
      </w:tblPr>
      <w:tblGrid>
        <w:gridCol w:w="6804"/>
        <w:gridCol w:w="1837"/>
      </w:tblGrid>
      <w:tr w:rsidR="00A542FF" w14:paraId="098EFBBC" w14:textId="77777777" w:rsidTr="00CA385A">
        <w:tc>
          <w:tcPr>
            <w:tcW w:w="6804" w:type="dxa"/>
            <w:shd w:val="clear" w:color="auto" w:fill="F2F2F2" w:themeFill="background1" w:themeFillShade="F2"/>
          </w:tcPr>
          <w:p w14:paraId="1C0D67B0" w14:textId="71418662" w:rsidR="00A542FF" w:rsidRDefault="00A542FF" w:rsidP="00AC0660">
            <w:pPr>
              <w:pStyle w:val="Lijstalinea"/>
              <w:ind w:left="0"/>
              <w:rPr>
                <w:rFonts w:cstheme="minorHAnsi"/>
              </w:rPr>
            </w:pPr>
            <w:r w:rsidRPr="00C235BB">
              <w:rPr>
                <w:rFonts w:cstheme="minorHAnsi"/>
                <w:bCs/>
              </w:rPr>
              <w:t>Niet van toepassing, wij hebben geen kinderopvangvoorzieningen in het beheer van het lokaal bestuur.</w:t>
            </w:r>
          </w:p>
        </w:tc>
        <w:tc>
          <w:tcPr>
            <w:tcW w:w="1837" w:type="dxa"/>
          </w:tcPr>
          <w:p w14:paraId="494F7D84" w14:textId="77777777" w:rsidR="00A542FF" w:rsidRDefault="00A542FF" w:rsidP="0054398A">
            <w:pPr>
              <w:pStyle w:val="Lijstalinea"/>
              <w:ind w:left="0"/>
              <w:rPr>
                <w:rFonts w:cstheme="minorHAnsi"/>
              </w:rPr>
            </w:pPr>
          </w:p>
        </w:tc>
      </w:tr>
      <w:tr w:rsidR="00A542FF" w14:paraId="18CD10D0" w14:textId="77777777" w:rsidTr="00CA385A">
        <w:tc>
          <w:tcPr>
            <w:tcW w:w="6804" w:type="dxa"/>
            <w:shd w:val="clear" w:color="auto" w:fill="F2F2F2" w:themeFill="background1" w:themeFillShade="F2"/>
          </w:tcPr>
          <w:p w14:paraId="4D5C1969" w14:textId="0C1FC381" w:rsidR="00A542FF" w:rsidRDefault="00A542FF" w:rsidP="00AC0660">
            <w:pPr>
              <w:rPr>
                <w:rFonts w:cstheme="minorHAnsi"/>
              </w:rPr>
            </w:pPr>
            <w:r w:rsidRPr="00A542FF">
              <w:rPr>
                <w:rFonts w:cstheme="minorHAnsi"/>
                <w:bCs/>
              </w:rPr>
              <w:t>Neen, we nemen geen maatregelen in onze kinderopvangvoorzieningen tijdens de waarschuwingsfase.</w:t>
            </w:r>
          </w:p>
        </w:tc>
        <w:tc>
          <w:tcPr>
            <w:tcW w:w="1837" w:type="dxa"/>
          </w:tcPr>
          <w:p w14:paraId="6147C13C" w14:textId="77777777" w:rsidR="00A542FF" w:rsidRDefault="00A542FF" w:rsidP="0054398A">
            <w:pPr>
              <w:pStyle w:val="Lijstalinea"/>
              <w:ind w:left="0"/>
              <w:rPr>
                <w:rFonts w:cstheme="minorHAnsi"/>
              </w:rPr>
            </w:pPr>
          </w:p>
        </w:tc>
      </w:tr>
      <w:tr w:rsidR="00A542FF" w14:paraId="0FBC2707" w14:textId="77777777" w:rsidTr="00CA385A">
        <w:tc>
          <w:tcPr>
            <w:tcW w:w="6804" w:type="dxa"/>
            <w:shd w:val="clear" w:color="auto" w:fill="F2F2F2" w:themeFill="background1" w:themeFillShade="F2"/>
          </w:tcPr>
          <w:p w14:paraId="0E0AB243" w14:textId="40DF314D" w:rsidR="0054398A" w:rsidRPr="0054398A" w:rsidRDefault="00A542FF" w:rsidP="00AC0660">
            <w:pPr>
              <w:rPr>
                <w:rFonts w:cstheme="minorHAnsi"/>
                <w:bCs/>
              </w:rPr>
            </w:pPr>
            <w:r w:rsidRPr="00A542FF">
              <w:rPr>
                <w:rFonts w:cstheme="minorHAnsi"/>
              </w:rPr>
              <w:t>Ja, w</w:t>
            </w:r>
            <w:r w:rsidRPr="00A542FF">
              <w:rPr>
                <w:rFonts w:cstheme="minorHAnsi"/>
                <w:bCs/>
              </w:rPr>
              <w:t xml:space="preserve">e hebben ……… </w:t>
            </w:r>
            <w:r w:rsidR="0054398A">
              <w:rPr>
                <w:rFonts w:cstheme="minorHAnsi"/>
                <w:bCs/>
              </w:rPr>
              <w:t>kinderopvangvoorzieningen</w:t>
            </w:r>
            <w:r w:rsidRPr="00A542FF">
              <w:rPr>
                <w:rFonts w:cstheme="minorHAnsi"/>
                <w:bCs/>
              </w:rPr>
              <w:t xml:space="preserve"> in eigen beheer, </w:t>
            </w:r>
            <w:r w:rsidR="0054398A">
              <w:rPr>
                <w:rFonts w:cstheme="minorHAnsi"/>
                <w:bCs/>
              </w:rPr>
              <w:t>en nemen daarin volgende maatregelen tijdens de waarschuwingsfase:</w:t>
            </w:r>
          </w:p>
        </w:tc>
        <w:tc>
          <w:tcPr>
            <w:tcW w:w="1837" w:type="dxa"/>
          </w:tcPr>
          <w:p w14:paraId="4B657EBE" w14:textId="77777777" w:rsidR="00A542FF" w:rsidRDefault="00A542FF" w:rsidP="0054398A">
            <w:pPr>
              <w:pStyle w:val="Lijstalinea"/>
              <w:ind w:left="0"/>
              <w:rPr>
                <w:rFonts w:cstheme="minorHAnsi"/>
              </w:rPr>
            </w:pPr>
          </w:p>
        </w:tc>
      </w:tr>
      <w:tr w:rsidR="0054398A" w14:paraId="731A55A4" w14:textId="77777777" w:rsidTr="00CA385A">
        <w:tc>
          <w:tcPr>
            <w:tcW w:w="6804" w:type="dxa"/>
            <w:shd w:val="clear" w:color="auto" w:fill="F2F2F2" w:themeFill="background1" w:themeFillShade="F2"/>
          </w:tcPr>
          <w:p w14:paraId="2DAF4F6A" w14:textId="0078328E" w:rsidR="0054398A" w:rsidRPr="00A542FF" w:rsidRDefault="0054398A" w:rsidP="0054398A">
            <w:pPr>
              <w:ind w:left="708"/>
              <w:rPr>
                <w:rFonts w:cstheme="minorHAnsi"/>
              </w:rPr>
            </w:pPr>
            <w:r w:rsidRPr="00C235BB">
              <w:rPr>
                <w:rFonts w:cstheme="minorHAnsi"/>
              </w:rPr>
              <w:t>De drinkmomenten van de kinderen worden aangepast</w:t>
            </w:r>
          </w:p>
        </w:tc>
        <w:tc>
          <w:tcPr>
            <w:tcW w:w="1837" w:type="dxa"/>
          </w:tcPr>
          <w:p w14:paraId="39865FEA" w14:textId="77777777" w:rsidR="0054398A" w:rsidRDefault="0054398A" w:rsidP="0054398A">
            <w:pPr>
              <w:pStyle w:val="Lijstalinea"/>
              <w:ind w:left="0"/>
              <w:rPr>
                <w:rFonts w:cstheme="minorHAnsi"/>
              </w:rPr>
            </w:pPr>
          </w:p>
        </w:tc>
      </w:tr>
      <w:tr w:rsidR="0054398A" w14:paraId="4242E852" w14:textId="77777777" w:rsidTr="00CA385A">
        <w:tc>
          <w:tcPr>
            <w:tcW w:w="6804" w:type="dxa"/>
            <w:shd w:val="clear" w:color="auto" w:fill="F2F2F2" w:themeFill="background1" w:themeFillShade="F2"/>
          </w:tcPr>
          <w:p w14:paraId="48179737" w14:textId="43938753" w:rsidR="0054398A" w:rsidRPr="0054398A" w:rsidRDefault="0054398A" w:rsidP="0054398A">
            <w:pPr>
              <w:ind w:left="708"/>
              <w:rPr>
                <w:rFonts w:cstheme="minorHAnsi"/>
              </w:rPr>
            </w:pPr>
            <w:r w:rsidRPr="0054398A">
              <w:rPr>
                <w:rFonts w:cstheme="minorHAnsi"/>
              </w:rPr>
              <w:t>De ouders worden geïnformeerd over de noodzaak van zonnebescherming (zonnecrème, zonnehoedje, lichte kledij) en het belang van voldoende water drinken.</w:t>
            </w:r>
          </w:p>
        </w:tc>
        <w:tc>
          <w:tcPr>
            <w:tcW w:w="1837" w:type="dxa"/>
          </w:tcPr>
          <w:p w14:paraId="4C10F990" w14:textId="77777777" w:rsidR="0054398A" w:rsidRDefault="0054398A" w:rsidP="0054398A">
            <w:pPr>
              <w:pStyle w:val="Lijstalinea"/>
              <w:ind w:left="0"/>
              <w:rPr>
                <w:rFonts w:cstheme="minorHAnsi"/>
              </w:rPr>
            </w:pPr>
          </w:p>
        </w:tc>
      </w:tr>
      <w:tr w:rsidR="0054398A" w14:paraId="232AECA8" w14:textId="77777777" w:rsidTr="00CA385A">
        <w:tc>
          <w:tcPr>
            <w:tcW w:w="6804" w:type="dxa"/>
            <w:shd w:val="clear" w:color="auto" w:fill="F2F2F2" w:themeFill="background1" w:themeFillShade="F2"/>
          </w:tcPr>
          <w:p w14:paraId="53A8C15A" w14:textId="30A51C3B" w:rsidR="0054398A" w:rsidRPr="00A542FF" w:rsidRDefault="0054398A" w:rsidP="0054398A">
            <w:pPr>
              <w:ind w:left="708"/>
              <w:rPr>
                <w:rFonts w:cstheme="minorHAnsi"/>
              </w:rPr>
            </w:pPr>
            <w:r w:rsidRPr="0054398A">
              <w:rPr>
                <w:rFonts w:cstheme="minorHAnsi"/>
              </w:rPr>
              <w:t>Er worden ventilatoren en/of mobiele airco’s geplaatst als de binnentemperatuur te hoog oploopt.</w:t>
            </w:r>
          </w:p>
        </w:tc>
        <w:tc>
          <w:tcPr>
            <w:tcW w:w="1837" w:type="dxa"/>
          </w:tcPr>
          <w:p w14:paraId="0C0E7F00" w14:textId="77777777" w:rsidR="0054398A" w:rsidRDefault="0054398A" w:rsidP="0054398A">
            <w:pPr>
              <w:pStyle w:val="Lijstalinea"/>
              <w:ind w:left="0"/>
              <w:rPr>
                <w:rFonts w:cstheme="minorHAnsi"/>
              </w:rPr>
            </w:pPr>
          </w:p>
        </w:tc>
      </w:tr>
      <w:tr w:rsidR="0054398A" w14:paraId="58AF7841" w14:textId="77777777" w:rsidTr="00CA385A">
        <w:tc>
          <w:tcPr>
            <w:tcW w:w="6804" w:type="dxa"/>
            <w:shd w:val="clear" w:color="auto" w:fill="F2F2F2" w:themeFill="background1" w:themeFillShade="F2"/>
          </w:tcPr>
          <w:p w14:paraId="4ABD4A40" w14:textId="77777777" w:rsidR="0054398A" w:rsidRPr="0054398A" w:rsidRDefault="0054398A" w:rsidP="0054398A">
            <w:pPr>
              <w:ind w:left="708"/>
              <w:rPr>
                <w:rFonts w:cstheme="minorHAnsi"/>
              </w:rPr>
            </w:pPr>
            <w:r w:rsidRPr="0054398A">
              <w:rPr>
                <w:rFonts w:cstheme="minorHAnsi"/>
              </w:rPr>
              <w:t>Andere, namelijk:</w:t>
            </w:r>
          </w:p>
          <w:p w14:paraId="4C5D7800" w14:textId="1521BF87" w:rsidR="0054398A" w:rsidRPr="00A542FF" w:rsidRDefault="0054398A" w:rsidP="0054398A">
            <w:pPr>
              <w:ind w:left="708"/>
              <w:rPr>
                <w:rFonts w:cstheme="minorHAnsi"/>
              </w:rPr>
            </w:pPr>
          </w:p>
        </w:tc>
        <w:tc>
          <w:tcPr>
            <w:tcW w:w="1837" w:type="dxa"/>
          </w:tcPr>
          <w:p w14:paraId="38D18386" w14:textId="77777777" w:rsidR="0054398A" w:rsidRDefault="0054398A" w:rsidP="0054398A">
            <w:pPr>
              <w:pStyle w:val="Lijstalinea"/>
              <w:ind w:left="0"/>
              <w:rPr>
                <w:rFonts w:cstheme="minorHAnsi"/>
              </w:rPr>
            </w:pPr>
          </w:p>
        </w:tc>
      </w:tr>
    </w:tbl>
    <w:p w14:paraId="075CB937" w14:textId="43F5EE2F" w:rsidR="002F6757" w:rsidRPr="00CA385A" w:rsidRDefault="0050775C" w:rsidP="002F6757">
      <w:pPr>
        <w:pStyle w:val="Lijstalinea"/>
        <w:numPr>
          <w:ilvl w:val="0"/>
          <w:numId w:val="27"/>
        </w:numPr>
        <w:spacing w:before="120" w:after="240" w:line="240" w:lineRule="auto"/>
        <w:contextualSpacing w:val="0"/>
        <w:rPr>
          <w:rFonts w:cstheme="minorHAnsi"/>
          <w:b/>
          <w:bCs/>
        </w:rPr>
      </w:pPr>
      <w:r w:rsidRPr="005E4DD8">
        <w:rPr>
          <w:rFonts w:cstheme="minorHAnsi"/>
          <w:b/>
          <w:bCs/>
        </w:rPr>
        <w:lastRenderedPageBreak/>
        <w:t>Neemt de speelpleinwerking die in het beheer is van je lokaal bestuur tijdens de waarschuwingsfase maatregelen?</w:t>
      </w:r>
    </w:p>
    <w:tbl>
      <w:tblPr>
        <w:tblStyle w:val="Tabelraster"/>
        <w:tblW w:w="0" w:type="auto"/>
        <w:tblInd w:w="421" w:type="dxa"/>
        <w:tblLook w:val="04A0" w:firstRow="1" w:lastRow="0" w:firstColumn="1" w:lastColumn="0" w:noHBand="0" w:noVBand="1"/>
      </w:tblPr>
      <w:tblGrid>
        <w:gridCol w:w="6804"/>
        <w:gridCol w:w="1837"/>
      </w:tblGrid>
      <w:tr w:rsidR="002F6757" w14:paraId="7D695D1A" w14:textId="77777777" w:rsidTr="00CA385A">
        <w:tc>
          <w:tcPr>
            <w:tcW w:w="6804" w:type="dxa"/>
            <w:shd w:val="clear" w:color="auto" w:fill="F2F2F2" w:themeFill="background1" w:themeFillShade="F2"/>
          </w:tcPr>
          <w:p w14:paraId="437593A5" w14:textId="696F0E57" w:rsidR="002F6757" w:rsidRDefault="00DA0762" w:rsidP="00DA0762">
            <w:pPr>
              <w:rPr>
                <w:rFonts w:cstheme="minorHAnsi"/>
              </w:rPr>
            </w:pPr>
            <w:r w:rsidRPr="00DA0762">
              <w:rPr>
                <w:rFonts w:cstheme="minorHAnsi"/>
                <w:bCs/>
              </w:rPr>
              <w:t>Niet van toepassing, wij hebben geen speelpleinwerking in het beheer van het lokaal bestuur.</w:t>
            </w:r>
          </w:p>
        </w:tc>
        <w:tc>
          <w:tcPr>
            <w:tcW w:w="1837" w:type="dxa"/>
          </w:tcPr>
          <w:p w14:paraId="10ADFA56" w14:textId="77777777" w:rsidR="002F6757" w:rsidRDefault="002F6757" w:rsidP="00AC0660">
            <w:pPr>
              <w:pStyle w:val="Lijstalinea"/>
              <w:ind w:left="0"/>
              <w:rPr>
                <w:rFonts w:cstheme="minorHAnsi"/>
              </w:rPr>
            </w:pPr>
          </w:p>
        </w:tc>
      </w:tr>
      <w:tr w:rsidR="002F6757" w14:paraId="138257A4" w14:textId="77777777" w:rsidTr="00CA385A">
        <w:tc>
          <w:tcPr>
            <w:tcW w:w="6804" w:type="dxa"/>
            <w:shd w:val="clear" w:color="auto" w:fill="F2F2F2" w:themeFill="background1" w:themeFillShade="F2"/>
          </w:tcPr>
          <w:p w14:paraId="4E25A090" w14:textId="1E4BD53E" w:rsidR="002F6757" w:rsidRPr="00DA0762" w:rsidRDefault="00DA0762" w:rsidP="00AC0660">
            <w:pPr>
              <w:rPr>
                <w:rFonts w:cstheme="minorHAnsi"/>
                <w:bCs/>
              </w:rPr>
            </w:pPr>
            <w:r w:rsidRPr="00DA0762">
              <w:rPr>
                <w:rFonts w:cstheme="minorHAnsi"/>
                <w:bCs/>
              </w:rPr>
              <w:t xml:space="preserve">Neen, we nemen geen maatregelen in onze speelpleinwerking tijdens de waarschuwingsfase. </w:t>
            </w:r>
          </w:p>
        </w:tc>
        <w:tc>
          <w:tcPr>
            <w:tcW w:w="1837" w:type="dxa"/>
          </w:tcPr>
          <w:p w14:paraId="148D805E" w14:textId="77777777" w:rsidR="002F6757" w:rsidRDefault="002F6757" w:rsidP="00AC0660">
            <w:pPr>
              <w:pStyle w:val="Lijstalinea"/>
              <w:ind w:left="0"/>
              <w:rPr>
                <w:rFonts w:cstheme="minorHAnsi"/>
              </w:rPr>
            </w:pPr>
          </w:p>
        </w:tc>
      </w:tr>
      <w:tr w:rsidR="002F6757" w14:paraId="18DC41A5" w14:textId="77777777" w:rsidTr="00CA385A">
        <w:tc>
          <w:tcPr>
            <w:tcW w:w="6804" w:type="dxa"/>
            <w:shd w:val="clear" w:color="auto" w:fill="F2F2F2" w:themeFill="background1" w:themeFillShade="F2"/>
          </w:tcPr>
          <w:p w14:paraId="0A68D89E" w14:textId="78488ACF" w:rsidR="002F6757" w:rsidRPr="00DA0762" w:rsidRDefault="00DA0762" w:rsidP="00AC0660">
            <w:pPr>
              <w:rPr>
                <w:rFonts w:cstheme="minorHAnsi"/>
              </w:rPr>
            </w:pPr>
            <w:r w:rsidRPr="00DA0762">
              <w:rPr>
                <w:rFonts w:cstheme="minorHAnsi"/>
              </w:rPr>
              <w:t>Ja, we hebben speelpleinwerking in eigen beheer en nemen hierin volgende maatregelen:</w:t>
            </w:r>
          </w:p>
        </w:tc>
        <w:tc>
          <w:tcPr>
            <w:tcW w:w="1837" w:type="dxa"/>
          </w:tcPr>
          <w:p w14:paraId="734AD50D" w14:textId="77777777" w:rsidR="002F6757" w:rsidRDefault="002F6757" w:rsidP="00AC0660">
            <w:pPr>
              <w:pStyle w:val="Lijstalinea"/>
              <w:ind w:left="0"/>
              <w:rPr>
                <w:rFonts w:cstheme="minorHAnsi"/>
              </w:rPr>
            </w:pPr>
          </w:p>
        </w:tc>
      </w:tr>
      <w:tr w:rsidR="002F6757" w14:paraId="05ECFFA6" w14:textId="77777777" w:rsidTr="00CA385A">
        <w:tc>
          <w:tcPr>
            <w:tcW w:w="6804" w:type="dxa"/>
            <w:shd w:val="clear" w:color="auto" w:fill="F2F2F2" w:themeFill="background1" w:themeFillShade="F2"/>
          </w:tcPr>
          <w:p w14:paraId="54CF1C66" w14:textId="3FAAF1FD" w:rsidR="002F6757" w:rsidRPr="00A542FF" w:rsidRDefault="00DA0762" w:rsidP="00AC0660">
            <w:pPr>
              <w:ind w:left="708"/>
              <w:rPr>
                <w:rFonts w:cstheme="minorHAnsi"/>
              </w:rPr>
            </w:pPr>
            <w:r w:rsidRPr="00C235BB">
              <w:rPr>
                <w:rFonts w:cstheme="minorHAnsi"/>
              </w:rPr>
              <w:t>De kinderen krijgen zonnepetten</w:t>
            </w:r>
          </w:p>
        </w:tc>
        <w:tc>
          <w:tcPr>
            <w:tcW w:w="1837" w:type="dxa"/>
          </w:tcPr>
          <w:p w14:paraId="28815D82" w14:textId="77777777" w:rsidR="002F6757" w:rsidRDefault="002F6757" w:rsidP="00AC0660">
            <w:pPr>
              <w:pStyle w:val="Lijstalinea"/>
              <w:ind w:left="0"/>
              <w:rPr>
                <w:rFonts w:cstheme="minorHAnsi"/>
              </w:rPr>
            </w:pPr>
          </w:p>
        </w:tc>
      </w:tr>
      <w:tr w:rsidR="002F6757" w14:paraId="0C47E7B0" w14:textId="77777777" w:rsidTr="00CA385A">
        <w:tc>
          <w:tcPr>
            <w:tcW w:w="6804" w:type="dxa"/>
            <w:shd w:val="clear" w:color="auto" w:fill="F2F2F2" w:themeFill="background1" w:themeFillShade="F2"/>
          </w:tcPr>
          <w:p w14:paraId="7018385A" w14:textId="5693D0B3" w:rsidR="002F6757" w:rsidRPr="0054398A" w:rsidRDefault="00DA0762" w:rsidP="00AC0660">
            <w:pPr>
              <w:ind w:left="708"/>
              <w:rPr>
                <w:rFonts w:cstheme="minorHAnsi"/>
              </w:rPr>
            </w:pPr>
            <w:r w:rsidRPr="00C235BB">
              <w:rPr>
                <w:rFonts w:cstheme="minorHAnsi"/>
              </w:rPr>
              <w:t>Er zijn extra smeermomenten met zonnecrème</w:t>
            </w:r>
          </w:p>
        </w:tc>
        <w:tc>
          <w:tcPr>
            <w:tcW w:w="1837" w:type="dxa"/>
          </w:tcPr>
          <w:p w14:paraId="6C36C59C" w14:textId="77777777" w:rsidR="002F6757" w:rsidRDefault="002F6757" w:rsidP="00AC0660">
            <w:pPr>
              <w:pStyle w:val="Lijstalinea"/>
              <w:ind w:left="0"/>
              <w:rPr>
                <w:rFonts w:cstheme="minorHAnsi"/>
              </w:rPr>
            </w:pPr>
          </w:p>
        </w:tc>
      </w:tr>
      <w:tr w:rsidR="002F6757" w14:paraId="51E7C34A" w14:textId="77777777" w:rsidTr="00CA385A">
        <w:tc>
          <w:tcPr>
            <w:tcW w:w="6804" w:type="dxa"/>
            <w:shd w:val="clear" w:color="auto" w:fill="F2F2F2" w:themeFill="background1" w:themeFillShade="F2"/>
          </w:tcPr>
          <w:p w14:paraId="3D9001B6" w14:textId="04087EF7" w:rsidR="002F6757" w:rsidRPr="00A542FF" w:rsidRDefault="00DA0762" w:rsidP="00AC0660">
            <w:pPr>
              <w:ind w:left="708"/>
              <w:rPr>
                <w:rFonts w:cstheme="minorHAnsi"/>
              </w:rPr>
            </w:pPr>
            <w:r w:rsidRPr="00C235BB">
              <w:rPr>
                <w:rFonts w:cstheme="minorHAnsi"/>
              </w:rPr>
              <w:t>De kinderen krijgen actief extra water.</w:t>
            </w:r>
          </w:p>
        </w:tc>
        <w:tc>
          <w:tcPr>
            <w:tcW w:w="1837" w:type="dxa"/>
          </w:tcPr>
          <w:p w14:paraId="589E747D" w14:textId="77777777" w:rsidR="002F6757" w:rsidRDefault="002F6757" w:rsidP="00AC0660">
            <w:pPr>
              <w:pStyle w:val="Lijstalinea"/>
              <w:ind w:left="0"/>
              <w:rPr>
                <w:rFonts w:cstheme="minorHAnsi"/>
              </w:rPr>
            </w:pPr>
          </w:p>
        </w:tc>
      </w:tr>
      <w:tr w:rsidR="002F6757" w14:paraId="7A3C0764" w14:textId="77777777" w:rsidTr="00CA385A">
        <w:tc>
          <w:tcPr>
            <w:tcW w:w="6804" w:type="dxa"/>
            <w:shd w:val="clear" w:color="auto" w:fill="F2F2F2" w:themeFill="background1" w:themeFillShade="F2"/>
          </w:tcPr>
          <w:p w14:paraId="6824AD78" w14:textId="2286D19A" w:rsidR="002F6757" w:rsidRPr="00A542FF" w:rsidRDefault="00DA0762" w:rsidP="00DA0762">
            <w:pPr>
              <w:ind w:left="708"/>
              <w:rPr>
                <w:rFonts w:cstheme="minorHAnsi"/>
              </w:rPr>
            </w:pPr>
            <w:r w:rsidRPr="00DA0762">
              <w:rPr>
                <w:rFonts w:cstheme="minorHAnsi"/>
              </w:rPr>
              <w:t>De ouders worden geïnformeerd over de noodzaak van zonnebescherming (zonnecrème, pet, lichte kledij) en het belang van voldoende water drinken.</w:t>
            </w:r>
          </w:p>
        </w:tc>
        <w:tc>
          <w:tcPr>
            <w:tcW w:w="1837" w:type="dxa"/>
          </w:tcPr>
          <w:p w14:paraId="621FD505" w14:textId="77777777" w:rsidR="002F6757" w:rsidRDefault="002F6757" w:rsidP="00AC0660">
            <w:pPr>
              <w:pStyle w:val="Lijstalinea"/>
              <w:ind w:left="0"/>
              <w:rPr>
                <w:rFonts w:cstheme="minorHAnsi"/>
              </w:rPr>
            </w:pPr>
          </w:p>
        </w:tc>
      </w:tr>
      <w:tr w:rsidR="00DA0762" w14:paraId="76C981BC" w14:textId="77777777" w:rsidTr="00CA385A">
        <w:tc>
          <w:tcPr>
            <w:tcW w:w="6804" w:type="dxa"/>
            <w:shd w:val="clear" w:color="auto" w:fill="F2F2F2" w:themeFill="background1" w:themeFillShade="F2"/>
          </w:tcPr>
          <w:p w14:paraId="2F911DB3" w14:textId="55EE362C" w:rsidR="00DA0762" w:rsidRPr="0054398A" w:rsidRDefault="00DA0762" w:rsidP="00AC0660">
            <w:pPr>
              <w:ind w:left="708"/>
              <w:rPr>
                <w:rFonts w:cstheme="minorHAnsi"/>
              </w:rPr>
            </w:pPr>
            <w:r w:rsidRPr="00C235BB">
              <w:rPr>
                <w:rFonts w:cstheme="minorHAnsi"/>
                <w:bCs/>
              </w:rPr>
              <w:t>De intensiteit van de activiteiten wordt aangepast aan de buitentemperatuur. Er zijn voldoende rustmomenten, de lichamelijke inspanningen worden beperkt en/of er worden waterspelletjes ingelast</w:t>
            </w:r>
          </w:p>
        </w:tc>
        <w:tc>
          <w:tcPr>
            <w:tcW w:w="1837" w:type="dxa"/>
          </w:tcPr>
          <w:p w14:paraId="6D2D1D4A" w14:textId="77777777" w:rsidR="00DA0762" w:rsidRDefault="00DA0762" w:rsidP="00AC0660">
            <w:pPr>
              <w:pStyle w:val="Lijstalinea"/>
              <w:ind w:left="0"/>
              <w:rPr>
                <w:rFonts w:cstheme="minorHAnsi"/>
              </w:rPr>
            </w:pPr>
          </w:p>
        </w:tc>
      </w:tr>
      <w:tr w:rsidR="00DA0762" w14:paraId="2550DE65" w14:textId="77777777" w:rsidTr="00CA385A">
        <w:tc>
          <w:tcPr>
            <w:tcW w:w="6804" w:type="dxa"/>
            <w:shd w:val="clear" w:color="auto" w:fill="F2F2F2" w:themeFill="background1" w:themeFillShade="F2"/>
          </w:tcPr>
          <w:p w14:paraId="6E158546" w14:textId="77777777" w:rsidR="00DA0762" w:rsidRDefault="00DA0762" w:rsidP="00AC0660">
            <w:pPr>
              <w:ind w:left="708"/>
              <w:rPr>
                <w:rFonts w:cstheme="minorHAnsi"/>
                <w:bCs/>
              </w:rPr>
            </w:pPr>
            <w:r w:rsidRPr="00C235BB">
              <w:rPr>
                <w:rFonts w:cstheme="minorHAnsi"/>
                <w:bCs/>
              </w:rPr>
              <w:t xml:space="preserve">Andere, </w:t>
            </w:r>
            <w:r>
              <w:rPr>
                <w:rFonts w:cstheme="minorHAnsi"/>
                <w:bCs/>
              </w:rPr>
              <w:t>namelijk:</w:t>
            </w:r>
          </w:p>
          <w:p w14:paraId="520751F8" w14:textId="12B9699E" w:rsidR="00DA0762" w:rsidRPr="00C235BB" w:rsidRDefault="00DA0762" w:rsidP="00AC0660">
            <w:pPr>
              <w:ind w:left="708"/>
              <w:rPr>
                <w:rFonts w:cstheme="minorHAnsi"/>
                <w:bCs/>
              </w:rPr>
            </w:pPr>
          </w:p>
        </w:tc>
        <w:tc>
          <w:tcPr>
            <w:tcW w:w="1837" w:type="dxa"/>
          </w:tcPr>
          <w:p w14:paraId="7DE06A09" w14:textId="77777777" w:rsidR="00DA0762" w:rsidRDefault="00DA0762" w:rsidP="00AC0660">
            <w:pPr>
              <w:pStyle w:val="Lijstalinea"/>
              <w:ind w:left="0"/>
              <w:rPr>
                <w:rFonts w:cstheme="minorHAnsi"/>
              </w:rPr>
            </w:pPr>
          </w:p>
        </w:tc>
      </w:tr>
    </w:tbl>
    <w:p w14:paraId="60C2C186" w14:textId="04E9B446" w:rsidR="00B43E63" w:rsidRPr="005E4DD8" w:rsidRDefault="002F5F21" w:rsidP="00CA385A">
      <w:pPr>
        <w:pStyle w:val="Lijstalinea"/>
        <w:numPr>
          <w:ilvl w:val="0"/>
          <w:numId w:val="27"/>
        </w:numPr>
        <w:spacing w:before="120" w:after="240" w:line="240" w:lineRule="auto"/>
        <w:contextualSpacing w:val="0"/>
        <w:rPr>
          <w:rFonts w:cstheme="minorHAnsi"/>
          <w:b/>
          <w:bCs/>
        </w:rPr>
      </w:pPr>
      <w:r w:rsidRPr="005E4DD8">
        <w:rPr>
          <w:rFonts w:cstheme="minorHAnsi"/>
          <w:b/>
          <w:bCs/>
        </w:rPr>
        <w:t xml:space="preserve">Nemen de gemeentescholen </w:t>
      </w:r>
      <w:r w:rsidR="00321BF8" w:rsidRPr="005E4DD8">
        <w:rPr>
          <w:rFonts w:cstheme="minorHAnsi"/>
          <w:b/>
          <w:bCs/>
        </w:rPr>
        <w:t xml:space="preserve">(= scholen in beheer van het lokaal bestuur) </w:t>
      </w:r>
      <w:r w:rsidRPr="005E4DD8">
        <w:rPr>
          <w:rFonts w:cstheme="minorHAnsi"/>
          <w:b/>
          <w:bCs/>
        </w:rPr>
        <w:t>tijdens de waarschuwingsfase maatregelen?</w:t>
      </w:r>
    </w:p>
    <w:tbl>
      <w:tblPr>
        <w:tblStyle w:val="Tabelraster"/>
        <w:tblW w:w="0" w:type="auto"/>
        <w:tblInd w:w="421" w:type="dxa"/>
        <w:tblLook w:val="04A0" w:firstRow="1" w:lastRow="0" w:firstColumn="1" w:lastColumn="0" w:noHBand="0" w:noVBand="1"/>
      </w:tblPr>
      <w:tblGrid>
        <w:gridCol w:w="6804"/>
        <w:gridCol w:w="1837"/>
      </w:tblGrid>
      <w:tr w:rsidR="00DA0762" w14:paraId="3BA5E168" w14:textId="77777777" w:rsidTr="00105341">
        <w:tc>
          <w:tcPr>
            <w:tcW w:w="6804" w:type="dxa"/>
            <w:shd w:val="clear" w:color="auto" w:fill="F2F2F2" w:themeFill="background1" w:themeFillShade="F2"/>
          </w:tcPr>
          <w:p w14:paraId="66D94EC8" w14:textId="25699280" w:rsidR="00DA0762" w:rsidRDefault="00DA0762" w:rsidP="00DA0762">
            <w:pPr>
              <w:rPr>
                <w:rFonts w:cstheme="minorHAnsi"/>
              </w:rPr>
            </w:pPr>
            <w:r w:rsidRPr="00DA0762">
              <w:rPr>
                <w:rFonts w:cstheme="minorHAnsi"/>
                <w:bCs/>
              </w:rPr>
              <w:t>Niet van toepassing, wij hebben geen gemeentescholen.</w:t>
            </w:r>
          </w:p>
        </w:tc>
        <w:tc>
          <w:tcPr>
            <w:tcW w:w="1837" w:type="dxa"/>
          </w:tcPr>
          <w:p w14:paraId="39B04DCF" w14:textId="77777777" w:rsidR="00DA0762" w:rsidRDefault="00DA0762" w:rsidP="00AC0660">
            <w:pPr>
              <w:pStyle w:val="Lijstalinea"/>
              <w:ind w:left="0"/>
              <w:rPr>
                <w:rFonts w:cstheme="minorHAnsi"/>
              </w:rPr>
            </w:pPr>
          </w:p>
        </w:tc>
      </w:tr>
      <w:tr w:rsidR="00DA0762" w14:paraId="35B36D24" w14:textId="77777777" w:rsidTr="00105341">
        <w:tc>
          <w:tcPr>
            <w:tcW w:w="6804" w:type="dxa"/>
            <w:shd w:val="clear" w:color="auto" w:fill="F2F2F2" w:themeFill="background1" w:themeFillShade="F2"/>
          </w:tcPr>
          <w:p w14:paraId="65C51923" w14:textId="241742CF" w:rsidR="00DA0762" w:rsidRDefault="00DA0762" w:rsidP="00AC0660">
            <w:pPr>
              <w:rPr>
                <w:rFonts w:cstheme="minorHAnsi"/>
              </w:rPr>
            </w:pPr>
            <w:r w:rsidRPr="00DA0762">
              <w:rPr>
                <w:rFonts w:cstheme="minorHAnsi"/>
                <w:bCs/>
              </w:rPr>
              <w:t>Neen, we nemen geen maatregelen in onze gemeentescholen tijdens de waarschuwingsfase.</w:t>
            </w:r>
          </w:p>
        </w:tc>
        <w:tc>
          <w:tcPr>
            <w:tcW w:w="1837" w:type="dxa"/>
          </w:tcPr>
          <w:p w14:paraId="5562430F" w14:textId="77777777" w:rsidR="00DA0762" w:rsidRDefault="00DA0762" w:rsidP="00AC0660">
            <w:pPr>
              <w:pStyle w:val="Lijstalinea"/>
              <w:ind w:left="0"/>
              <w:rPr>
                <w:rFonts w:cstheme="minorHAnsi"/>
              </w:rPr>
            </w:pPr>
          </w:p>
        </w:tc>
      </w:tr>
      <w:tr w:rsidR="00DA0762" w14:paraId="0CE11488" w14:textId="77777777" w:rsidTr="00105341">
        <w:tc>
          <w:tcPr>
            <w:tcW w:w="6804" w:type="dxa"/>
            <w:shd w:val="clear" w:color="auto" w:fill="F2F2F2" w:themeFill="background1" w:themeFillShade="F2"/>
          </w:tcPr>
          <w:p w14:paraId="3F6EDDFD" w14:textId="59F83CF0" w:rsidR="00DA0762" w:rsidRPr="00DA0762" w:rsidRDefault="00DA0762" w:rsidP="00AC0660">
            <w:pPr>
              <w:rPr>
                <w:rFonts w:cstheme="minorHAnsi"/>
              </w:rPr>
            </w:pPr>
            <w:r w:rsidRPr="00DA0762">
              <w:rPr>
                <w:rFonts w:cstheme="minorHAnsi"/>
                <w:bCs/>
              </w:rPr>
              <w:t xml:space="preserve">Ja, we hebben </w:t>
            </w:r>
            <w:r>
              <w:rPr>
                <w:rFonts w:cstheme="minorHAnsi"/>
                <w:bCs/>
              </w:rPr>
              <w:t xml:space="preserve">…………… </w:t>
            </w:r>
            <w:r w:rsidRPr="00DA0762">
              <w:rPr>
                <w:rFonts w:cstheme="minorHAnsi"/>
                <w:bCs/>
              </w:rPr>
              <w:t>gemeentescholen in eigen beheer en nemen volgende maatregelen:</w:t>
            </w:r>
          </w:p>
        </w:tc>
        <w:tc>
          <w:tcPr>
            <w:tcW w:w="1837" w:type="dxa"/>
          </w:tcPr>
          <w:p w14:paraId="1B46F992" w14:textId="77777777" w:rsidR="00DA0762" w:rsidRDefault="00DA0762" w:rsidP="00AC0660">
            <w:pPr>
              <w:pStyle w:val="Lijstalinea"/>
              <w:ind w:left="0"/>
              <w:rPr>
                <w:rFonts w:cstheme="minorHAnsi"/>
              </w:rPr>
            </w:pPr>
          </w:p>
        </w:tc>
      </w:tr>
      <w:tr w:rsidR="00DA0762" w14:paraId="529F98FC" w14:textId="77777777" w:rsidTr="00105341">
        <w:tc>
          <w:tcPr>
            <w:tcW w:w="6804" w:type="dxa"/>
            <w:shd w:val="clear" w:color="auto" w:fill="F2F2F2" w:themeFill="background1" w:themeFillShade="F2"/>
          </w:tcPr>
          <w:p w14:paraId="31DD6B9E" w14:textId="77777777" w:rsidR="00DA0762" w:rsidRPr="00A542FF" w:rsidRDefault="00DA0762" w:rsidP="00AC0660">
            <w:pPr>
              <w:ind w:left="708"/>
              <w:rPr>
                <w:rFonts w:cstheme="minorHAnsi"/>
              </w:rPr>
            </w:pPr>
            <w:r w:rsidRPr="00C235BB">
              <w:rPr>
                <w:rFonts w:cstheme="minorHAnsi"/>
              </w:rPr>
              <w:t>De drinkmomenten van de kinderen worden aangepast</w:t>
            </w:r>
          </w:p>
        </w:tc>
        <w:tc>
          <w:tcPr>
            <w:tcW w:w="1837" w:type="dxa"/>
          </w:tcPr>
          <w:p w14:paraId="16764772" w14:textId="77777777" w:rsidR="00DA0762" w:rsidRDefault="00DA0762" w:rsidP="00AC0660">
            <w:pPr>
              <w:pStyle w:val="Lijstalinea"/>
              <w:ind w:left="0"/>
              <w:rPr>
                <w:rFonts w:cstheme="minorHAnsi"/>
              </w:rPr>
            </w:pPr>
          </w:p>
        </w:tc>
      </w:tr>
      <w:tr w:rsidR="00DA0762" w14:paraId="14068CD8" w14:textId="77777777" w:rsidTr="00105341">
        <w:tc>
          <w:tcPr>
            <w:tcW w:w="6804" w:type="dxa"/>
            <w:shd w:val="clear" w:color="auto" w:fill="F2F2F2" w:themeFill="background1" w:themeFillShade="F2"/>
          </w:tcPr>
          <w:p w14:paraId="4FBCDAB5" w14:textId="77777777" w:rsidR="00DA0762" w:rsidRPr="0054398A" w:rsidRDefault="00DA0762" w:rsidP="00AC0660">
            <w:pPr>
              <w:ind w:left="708"/>
              <w:rPr>
                <w:rFonts w:cstheme="minorHAnsi"/>
              </w:rPr>
            </w:pPr>
            <w:r w:rsidRPr="0054398A">
              <w:rPr>
                <w:rFonts w:cstheme="minorHAnsi"/>
              </w:rPr>
              <w:t>De ouders worden geïnformeerd over de noodzaak van zonnebescherming (zonnecrème, zonnehoedje, lichte kledij) en het belang van voldoende water drinken.</w:t>
            </w:r>
          </w:p>
        </w:tc>
        <w:tc>
          <w:tcPr>
            <w:tcW w:w="1837" w:type="dxa"/>
          </w:tcPr>
          <w:p w14:paraId="1B1F1F75" w14:textId="77777777" w:rsidR="00DA0762" w:rsidRDefault="00DA0762" w:rsidP="00AC0660">
            <w:pPr>
              <w:pStyle w:val="Lijstalinea"/>
              <w:ind w:left="0"/>
              <w:rPr>
                <w:rFonts w:cstheme="minorHAnsi"/>
              </w:rPr>
            </w:pPr>
          </w:p>
        </w:tc>
      </w:tr>
      <w:tr w:rsidR="00DA0762" w14:paraId="1C88C404" w14:textId="77777777" w:rsidTr="00105341">
        <w:tc>
          <w:tcPr>
            <w:tcW w:w="6804" w:type="dxa"/>
            <w:shd w:val="clear" w:color="auto" w:fill="F2F2F2" w:themeFill="background1" w:themeFillShade="F2"/>
          </w:tcPr>
          <w:p w14:paraId="5A55FCEE" w14:textId="77777777" w:rsidR="00DA0762" w:rsidRPr="00A542FF" w:rsidRDefault="00DA0762" w:rsidP="00AC0660">
            <w:pPr>
              <w:ind w:left="708"/>
              <w:rPr>
                <w:rFonts w:cstheme="minorHAnsi"/>
              </w:rPr>
            </w:pPr>
            <w:r w:rsidRPr="0054398A">
              <w:rPr>
                <w:rFonts w:cstheme="minorHAnsi"/>
              </w:rPr>
              <w:t>Er worden ventilatoren en/of mobiele airco’s geplaatst als de binnentemperatuur te hoog oploopt.</w:t>
            </w:r>
          </w:p>
        </w:tc>
        <w:tc>
          <w:tcPr>
            <w:tcW w:w="1837" w:type="dxa"/>
          </w:tcPr>
          <w:p w14:paraId="2FD514B9" w14:textId="77777777" w:rsidR="00DA0762" w:rsidRDefault="00DA0762" w:rsidP="00AC0660">
            <w:pPr>
              <w:pStyle w:val="Lijstalinea"/>
              <w:ind w:left="0"/>
              <w:rPr>
                <w:rFonts w:cstheme="minorHAnsi"/>
              </w:rPr>
            </w:pPr>
          </w:p>
        </w:tc>
      </w:tr>
      <w:tr w:rsidR="00381005" w14:paraId="470D1C3D" w14:textId="77777777" w:rsidTr="00105341">
        <w:tc>
          <w:tcPr>
            <w:tcW w:w="6804" w:type="dxa"/>
            <w:shd w:val="clear" w:color="auto" w:fill="F2F2F2" w:themeFill="background1" w:themeFillShade="F2"/>
          </w:tcPr>
          <w:p w14:paraId="44F41A8E" w14:textId="084DFD16" w:rsidR="00381005" w:rsidRPr="00381005" w:rsidRDefault="00381005" w:rsidP="00381005">
            <w:pPr>
              <w:ind w:left="708"/>
              <w:rPr>
                <w:rFonts w:cstheme="minorHAnsi"/>
                <w:bCs/>
              </w:rPr>
            </w:pPr>
            <w:r w:rsidRPr="00381005">
              <w:rPr>
                <w:rFonts w:cstheme="minorHAnsi"/>
                <w:bCs/>
              </w:rPr>
              <w:t>Te warme klaslokalen worden tijdelijk niet gebruikt.</w:t>
            </w:r>
          </w:p>
        </w:tc>
        <w:tc>
          <w:tcPr>
            <w:tcW w:w="1837" w:type="dxa"/>
          </w:tcPr>
          <w:p w14:paraId="63AB8B55" w14:textId="77777777" w:rsidR="00381005" w:rsidRDefault="00381005" w:rsidP="00AC0660">
            <w:pPr>
              <w:pStyle w:val="Lijstalinea"/>
              <w:ind w:left="0"/>
              <w:rPr>
                <w:rFonts w:cstheme="minorHAnsi"/>
              </w:rPr>
            </w:pPr>
          </w:p>
        </w:tc>
      </w:tr>
      <w:tr w:rsidR="00381005" w14:paraId="5A2380A9" w14:textId="77777777" w:rsidTr="00105341">
        <w:tc>
          <w:tcPr>
            <w:tcW w:w="6804" w:type="dxa"/>
            <w:shd w:val="clear" w:color="auto" w:fill="F2F2F2" w:themeFill="background1" w:themeFillShade="F2"/>
          </w:tcPr>
          <w:p w14:paraId="633E4AC3" w14:textId="3564B356" w:rsidR="00381005" w:rsidRPr="00381005" w:rsidRDefault="00381005" w:rsidP="00381005">
            <w:pPr>
              <w:ind w:left="708"/>
              <w:rPr>
                <w:rFonts w:cstheme="minorHAnsi"/>
                <w:bCs/>
              </w:rPr>
            </w:pPr>
            <w:r w:rsidRPr="00381005">
              <w:rPr>
                <w:rFonts w:cstheme="minorHAnsi"/>
                <w:bCs/>
              </w:rPr>
              <w:t>De intensiteit van de activiteiten wordt aangepast aan de buitentemperatuur. Er zijn voldoende rustmomenten, de lichamelijke inspanningen worden beperkt en/of er worden waterspelletjes ingelast</w:t>
            </w:r>
            <w:r>
              <w:rPr>
                <w:rFonts w:cstheme="minorHAnsi"/>
                <w:bCs/>
              </w:rPr>
              <w:t>.</w:t>
            </w:r>
          </w:p>
        </w:tc>
        <w:tc>
          <w:tcPr>
            <w:tcW w:w="1837" w:type="dxa"/>
          </w:tcPr>
          <w:p w14:paraId="67C70BFB" w14:textId="77777777" w:rsidR="00381005" w:rsidRDefault="00381005" w:rsidP="00AC0660">
            <w:pPr>
              <w:pStyle w:val="Lijstalinea"/>
              <w:ind w:left="0"/>
              <w:rPr>
                <w:rFonts w:cstheme="minorHAnsi"/>
              </w:rPr>
            </w:pPr>
          </w:p>
        </w:tc>
      </w:tr>
      <w:tr w:rsidR="00DA0762" w14:paraId="6E7C03C4" w14:textId="77777777" w:rsidTr="00105341">
        <w:tc>
          <w:tcPr>
            <w:tcW w:w="6804" w:type="dxa"/>
            <w:shd w:val="clear" w:color="auto" w:fill="F2F2F2" w:themeFill="background1" w:themeFillShade="F2"/>
          </w:tcPr>
          <w:p w14:paraId="45D499E1" w14:textId="77777777" w:rsidR="00DA0762" w:rsidRPr="0054398A" w:rsidRDefault="00DA0762" w:rsidP="00AC0660">
            <w:pPr>
              <w:ind w:left="708"/>
              <w:rPr>
                <w:rFonts w:cstheme="minorHAnsi"/>
              </w:rPr>
            </w:pPr>
            <w:r w:rsidRPr="0054398A">
              <w:rPr>
                <w:rFonts w:cstheme="minorHAnsi"/>
              </w:rPr>
              <w:t>Andere, namelijk:</w:t>
            </w:r>
          </w:p>
          <w:p w14:paraId="08203112" w14:textId="77777777" w:rsidR="00DA0762" w:rsidRPr="00A542FF" w:rsidRDefault="00DA0762" w:rsidP="00AC0660">
            <w:pPr>
              <w:ind w:left="708"/>
              <w:rPr>
                <w:rFonts w:cstheme="minorHAnsi"/>
              </w:rPr>
            </w:pPr>
          </w:p>
        </w:tc>
        <w:tc>
          <w:tcPr>
            <w:tcW w:w="1837" w:type="dxa"/>
          </w:tcPr>
          <w:p w14:paraId="56073B55" w14:textId="77777777" w:rsidR="00DA0762" w:rsidRDefault="00DA0762" w:rsidP="00AC0660">
            <w:pPr>
              <w:pStyle w:val="Lijstalinea"/>
              <w:ind w:left="0"/>
              <w:rPr>
                <w:rFonts w:cstheme="minorHAnsi"/>
              </w:rPr>
            </w:pPr>
          </w:p>
        </w:tc>
      </w:tr>
    </w:tbl>
    <w:p w14:paraId="2A114C94" w14:textId="4DC0082A" w:rsidR="005E4DD8" w:rsidRPr="00CA385A" w:rsidRDefault="00B45E7D" w:rsidP="00CA385A">
      <w:pPr>
        <w:pStyle w:val="Lijstalinea"/>
        <w:numPr>
          <w:ilvl w:val="0"/>
          <w:numId w:val="27"/>
        </w:numPr>
        <w:spacing w:before="120" w:after="240" w:line="240" w:lineRule="auto"/>
        <w:contextualSpacing w:val="0"/>
        <w:rPr>
          <w:rFonts w:cstheme="minorHAnsi"/>
          <w:b/>
          <w:bCs/>
        </w:rPr>
      </w:pPr>
      <w:r w:rsidRPr="005E4DD8">
        <w:rPr>
          <w:rFonts w:cstheme="minorHAnsi"/>
          <w:b/>
          <w:bCs/>
        </w:rPr>
        <w:t xml:space="preserve">Legt </w:t>
      </w:r>
      <w:r w:rsidR="00033861" w:rsidRPr="005E4DD8">
        <w:rPr>
          <w:rFonts w:cstheme="minorHAnsi"/>
          <w:b/>
          <w:bCs/>
        </w:rPr>
        <w:t>je</w:t>
      </w:r>
      <w:r w:rsidRPr="005E4DD8">
        <w:rPr>
          <w:rFonts w:cstheme="minorHAnsi"/>
          <w:b/>
          <w:bCs/>
        </w:rPr>
        <w:t xml:space="preserve"> lokaal bestuur maatregelen op </w:t>
      </w:r>
      <w:r w:rsidR="003538EC" w:rsidRPr="005E4DD8">
        <w:rPr>
          <w:rFonts w:cstheme="minorHAnsi"/>
          <w:b/>
          <w:bCs/>
        </w:rPr>
        <w:t>aan organisatoren van evenementen als de waarschuwingsfase van kracht is</w:t>
      </w:r>
      <w:r w:rsidR="005E4DD8">
        <w:rPr>
          <w:rFonts w:cstheme="minorHAnsi"/>
          <w:b/>
          <w:bCs/>
        </w:rPr>
        <w:t>?</w:t>
      </w:r>
    </w:p>
    <w:tbl>
      <w:tblPr>
        <w:tblStyle w:val="Tabelraster"/>
        <w:tblW w:w="0" w:type="auto"/>
        <w:tblInd w:w="421" w:type="dxa"/>
        <w:tblLook w:val="04A0" w:firstRow="1" w:lastRow="0" w:firstColumn="1" w:lastColumn="0" w:noHBand="0" w:noVBand="1"/>
      </w:tblPr>
      <w:tblGrid>
        <w:gridCol w:w="6804"/>
        <w:gridCol w:w="1837"/>
      </w:tblGrid>
      <w:tr w:rsidR="00E975E6" w14:paraId="01C2AC45" w14:textId="77777777" w:rsidTr="00105341">
        <w:tc>
          <w:tcPr>
            <w:tcW w:w="6804" w:type="dxa"/>
            <w:shd w:val="clear" w:color="auto" w:fill="F2F2F2" w:themeFill="background1" w:themeFillShade="F2"/>
          </w:tcPr>
          <w:p w14:paraId="0B6B9854" w14:textId="31B6F9EC" w:rsidR="00E975E6" w:rsidRDefault="00E975E6" w:rsidP="003538EC">
            <w:pPr>
              <w:pStyle w:val="Lijstalinea"/>
              <w:ind w:left="0"/>
              <w:rPr>
                <w:rFonts w:cstheme="minorHAnsi"/>
              </w:rPr>
            </w:pPr>
            <w:r>
              <w:rPr>
                <w:rFonts w:cstheme="minorHAnsi"/>
              </w:rPr>
              <w:t>Neen</w:t>
            </w:r>
          </w:p>
        </w:tc>
        <w:tc>
          <w:tcPr>
            <w:tcW w:w="1837" w:type="dxa"/>
          </w:tcPr>
          <w:p w14:paraId="39BF7A46" w14:textId="77777777" w:rsidR="00E975E6" w:rsidRDefault="00E975E6" w:rsidP="003538EC">
            <w:pPr>
              <w:pStyle w:val="Lijstalinea"/>
              <w:ind w:left="0"/>
              <w:rPr>
                <w:rFonts w:cstheme="minorHAnsi"/>
              </w:rPr>
            </w:pPr>
          </w:p>
        </w:tc>
      </w:tr>
      <w:tr w:rsidR="00E975E6" w14:paraId="37041110" w14:textId="77777777" w:rsidTr="00105341">
        <w:tc>
          <w:tcPr>
            <w:tcW w:w="6804" w:type="dxa"/>
            <w:shd w:val="clear" w:color="auto" w:fill="F2F2F2" w:themeFill="background1" w:themeFillShade="F2"/>
          </w:tcPr>
          <w:p w14:paraId="24578891" w14:textId="6197BDA7" w:rsidR="00E975E6" w:rsidRDefault="00E975E6" w:rsidP="003538EC">
            <w:pPr>
              <w:pStyle w:val="Lijstalinea"/>
              <w:ind w:left="0"/>
              <w:rPr>
                <w:rFonts w:cstheme="minorHAnsi"/>
              </w:rPr>
            </w:pPr>
            <w:r>
              <w:rPr>
                <w:rFonts w:cstheme="minorHAnsi"/>
              </w:rPr>
              <w:t>Ja, d</w:t>
            </w:r>
            <w:r w:rsidRPr="00C235BB">
              <w:rPr>
                <w:rFonts w:cstheme="minorHAnsi"/>
              </w:rPr>
              <w:t>e organisatie van een evenement in de zomermaanden is verplicht om vooraf een plan van aanpak voor te leggen aan het lokaal bestuur met een overzicht van de maatregelen die de organisatie neemt als de waarschuwingsfase van kracht is tijdens het evenement</w:t>
            </w:r>
          </w:p>
        </w:tc>
        <w:tc>
          <w:tcPr>
            <w:tcW w:w="1837" w:type="dxa"/>
          </w:tcPr>
          <w:p w14:paraId="4D1EF0AE" w14:textId="77777777" w:rsidR="00E975E6" w:rsidRDefault="00E975E6" w:rsidP="003538EC">
            <w:pPr>
              <w:pStyle w:val="Lijstalinea"/>
              <w:ind w:left="0"/>
              <w:rPr>
                <w:rFonts w:cstheme="minorHAnsi"/>
              </w:rPr>
            </w:pPr>
          </w:p>
        </w:tc>
      </w:tr>
      <w:tr w:rsidR="00E975E6" w14:paraId="1DF8D46A" w14:textId="77777777" w:rsidTr="00105341">
        <w:tc>
          <w:tcPr>
            <w:tcW w:w="6804" w:type="dxa"/>
            <w:shd w:val="clear" w:color="auto" w:fill="F2F2F2" w:themeFill="background1" w:themeFillShade="F2"/>
          </w:tcPr>
          <w:p w14:paraId="320F6216" w14:textId="6014A2B1" w:rsidR="00E975E6" w:rsidRPr="00E975E6" w:rsidRDefault="00E975E6" w:rsidP="00E975E6">
            <w:pPr>
              <w:rPr>
                <w:rFonts w:cstheme="minorHAnsi"/>
              </w:rPr>
            </w:pPr>
            <w:r w:rsidRPr="00E975E6">
              <w:rPr>
                <w:rFonts w:cstheme="minorHAnsi"/>
              </w:rPr>
              <w:lastRenderedPageBreak/>
              <w:t>De organisatie moet extra verkoeling voorzien</w:t>
            </w:r>
          </w:p>
        </w:tc>
        <w:tc>
          <w:tcPr>
            <w:tcW w:w="1837" w:type="dxa"/>
          </w:tcPr>
          <w:p w14:paraId="1332C694" w14:textId="77777777" w:rsidR="00E975E6" w:rsidRDefault="00E975E6" w:rsidP="003538EC">
            <w:pPr>
              <w:pStyle w:val="Lijstalinea"/>
              <w:ind w:left="0"/>
              <w:rPr>
                <w:rFonts w:cstheme="minorHAnsi"/>
              </w:rPr>
            </w:pPr>
          </w:p>
        </w:tc>
      </w:tr>
      <w:tr w:rsidR="00E975E6" w14:paraId="699D55F3" w14:textId="77777777" w:rsidTr="00105341">
        <w:tc>
          <w:tcPr>
            <w:tcW w:w="6804" w:type="dxa"/>
            <w:shd w:val="clear" w:color="auto" w:fill="F2F2F2" w:themeFill="background1" w:themeFillShade="F2"/>
          </w:tcPr>
          <w:p w14:paraId="6DF9A645" w14:textId="1B808237" w:rsidR="00E975E6" w:rsidRDefault="00E975E6" w:rsidP="003538EC">
            <w:pPr>
              <w:pStyle w:val="Lijstalinea"/>
              <w:ind w:left="0"/>
              <w:rPr>
                <w:rFonts w:cstheme="minorHAnsi"/>
              </w:rPr>
            </w:pPr>
            <w:r w:rsidRPr="00C235BB">
              <w:rPr>
                <w:rFonts w:cstheme="minorHAnsi"/>
              </w:rPr>
              <w:t>De organisatie moet voldoende schaduwruimte voorzien</w:t>
            </w:r>
          </w:p>
        </w:tc>
        <w:tc>
          <w:tcPr>
            <w:tcW w:w="1837" w:type="dxa"/>
          </w:tcPr>
          <w:p w14:paraId="1D6C9503" w14:textId="77777777" w:rsidR="00E975E6" w:rsidRDefault="00E975E6" w:rsidP="003538EC">
            <w:pPr>
              <w:pStyle w:val="Lijstalinea"/>
              <w:ind w:left="0"/>
              <w:rPr>
                <w:rFonts w:cstheme="minorHAnsi"/>
              </w:rPr>
            </w:pPr>
          </w:p>
        </w:tc>
      </w:tr>
      <w:tr w:rsidR="00E975E6" w14:paraId="07E8105E" w14:textId="77777777" w:rsidTr="00105341">
        <w:tc>
          <w:tcPr>
            <w:tcW w:w="6804" w:type="dxa"/>
            <w:shd w:val="clear" w:color="auto" w:fill="F2F2F2" w:themeFill="background1" w:themeFillShade="F2"/>
          </w:tcPr>
          <w:p w14:paraId="53F73E84" w14:textId="19F4CCA6" w:rsidR="00E975E6" w:rsidRDefault="00E975E6" w:rsidP="003538EC">
            <w:pPr>
              <w:pStyle w:val="Lijstalinea"/>
              <w:ind w:left="0"/>
              <w:rPr>
                <w:rFonts w:cstheme="minorHAnsi"/>
              </w:rPr>
            </w:pPr>
            <w:r w:rsidRPr="00C235BB">
              <w:rPr>
                <w:rFonts w:cstheme="minorHAnsi"/>
              </w:rPr>
              <w:t>De organisatie moet gratis water aanbieden</w:t>
            </w:r>
          </w:p>
        </w:tc>
        <w:tc>
          <w:tcPr>
            <w:tcW w:w="1837" w:type="dxa"/>
          </w:tcPr>
          <w:p w14:paraId="4F2635BA" w14:textId="77777777" w:rsidR="00E975E6" w:rsidRDefault="00E975E6" w:rsidP="003538EC">
            <w:pPr>
              <w:pStyle w:val="Lijstalinea"/>
              <w:ind w:left="0"/>
              <w:rPr>
                <w:rFonts w:cstheme="minorHAnsi"/>
              </w:rPr>
            </w:pPr>
          </w:p>
        </w:tc>
      </w:tr>
      <w:tr w:rsidR="00E975E6" w14:paraId="5039F336" w14:textId="77777777" w:rsidTr="00105341">
        <w:tc>
          <w:tcPr>
            <w:tcW w:w="6804" w:type="dxa"/>
            <w:shd w:val="clear" w:color="auto" w:fill="F2F2F2" w:themeFill="background1" w:themeFillShade="F2"/>
          </w:tcPr>
          <w:p w14:paraId="6CC899EC" w14:textId="65120D27" w:rsidR="00E975E6" w:rsidRDefault="00E975E6" w:rsidP="003538EC">
            <w:pPr>
              <w:pStyle w:val="Lijstalinea"/>
              <w:ind w:left="0"/>
              <w:rPr>
                <w:rFonts w:cstheme="minorHAnsi"/>
              </w:rPr>
            </w:pPr>
            <w:r w:rsidRPr="00C235BB">
              <w:rPr>
                <w:rFonts w:cstheme="minorHAnsi"/>
              </w:rPr>
              <w:t>De organisatie moet voldoende hulpverlening voorzien</w:t>
            </w:r>
          </w:p>
        </w:tc>
        <w:tc>
          <w:tcPr>
            <w:tcW w:w="1837" w:type="dxa"/>
          </w:tcPr>
          <w:p w14:paraId="66C5E047" w14:textId="77777777" w:rsidR="00E975E6" w:rsidRDefault="00E975E6" w:rsidP="003538EC">
            <w:pPr>
              <w:pStyle w:val="Lijstalinea"/>
              <w:ind w:left="0"/>
              <w:rPr>
                <w:rFonts w:cstheme="minorHAnsi"/>
              </w:rPr>
            </w:pPr>
          </w:p>
        </w:tc>
      </w:tr>
      <w:tr w:rsidR="00E975E6" w14:paraId="16D55A2A" w14:textId="77777777" w:rsidTr="00105341">
        <w:tc>
          <w:tcPr>
            <w:tcW w:w="6804" w:type="dxa"/>
            <w:shd w:val="clear" w:color="auto" w:fill="F2F2F2" w:themeFill="background1" w:themeFillShade="F2"/>
          </w:tcPr>
          <w:p w14:paraId="5A343C47" w14:textId="65C166C7" w:rsidR="00E975E6" w:rsidRDefault="00E975E6" w:rsidP="003538EC">
            <w:pPr>
              <w:pStyle w:val="Lijstalinea"/>
              <w:ind w:left="0"/>
              <w:rPr>
                <w:rFonts w:cstheme="minorHAnsi"/>
              </w:rPr>
            </w:pPr>
            <w:r w:rsidRPr="00C235BB">
              <w:rPr>
                <w:rFonts w:cstheme="minorHAnsi"/>
              </w:rPr>
              <w:t>De organisatie moet bezoekers van het evenement informeren over voorzorgsmaatregelen die ze zelf kunnen nemen</w:t>
            </w:r>
          </w:p>
        </w:tc>
        <w:tc>
          <w:tcPr>
            <w:tcW w:w="1837" w:type="dxa"/>
          </w:tcPr>
          <w:p w14:paraId="20F94B95" w14:textId="77777777" w:rsidR="00E975E6" w:rsidRDefault="00E975E6" w:rsidP="003538EC">
            <w:pPr>
              <w:pStyle w:val="Lijstalinea"/>
              <w:ind w:left="0"/>
              <w:rPr>
                <w:rFonts w:cstheme="minorHAnsi"/>
              </w:rPr>
            </w:pPr>
          </w:p>
        </w:tc>
      </w:tr>
      <w:tr w:rsidR="00E975E6" w14:paraId="3A0F798D" w14:textId="77777777" w:rsidTr="00105341">
        <w:tc>
          <w:tcPr>
            <w:tcW w:w="6804" w:type="dxa"/>
            <w:shd w:val="clear" w:color="auto" w:fill="F2F2F2" w:themeFill="background1" w:themeFillShade="F2"/>
          </w:tcPr>
          <w:p w14:paraId="15ED4CF2" w14:textId="1BEF233A" w:rsidR="00E975E6" w:rsidRPr="00E975E6" w:rsidRDefault="00E975E6" w:rsidP="00E975E6">
            <w:pPr>
              <w:rPr>
                <w:rFonts w:cstheme="minorHAnsi"/>
              </w:rPr>
            </w:pPr>
            <w:r w:rsidRPr="00E975E6">
              <w:rPr>
                <w:rFonts w:cstheme="minorHAnsi"/>
              </w:rPr>
              <w:t>Andere, namelijk</w:t>
            </w:r>
            <w:r>
              <w:rPr>
                <w:rFonts w:cstheme="minorHAnsi"/>
              </w:rPr>
              <w:t xml:space="preserve">: </w:t>
            </w:r>
          </w:p>
          <w:p w14:paraId="11F0B83B" w14:textId="77777777" w:rsidR="00E975E6" w:rsidRDefault="00E975E6" w:rsidP="003538EC">
            <w:pPr>
              <w:pStyle w:val="Lijstalinea"/>
              <w:ind w:left="0"/>
              <w:rPr>
                <w:rFonts w:cstheme="minorHAnsi"/>
              </w:rPr>
            </w:pPr>
          </w:p>
        </w:tc>
        <w:tc>
          <w:tcPr>
            <w:tcW w:w="1837" w:type="dxa"/>
          </w:tcPr>
          <w:p w14:paraId="5AD86109" w14:textId="77777777" w:rsidR="00E975E6" w:rsidRDefault="00E975E6" w:rsidP="003538EC">
            <w:pPr>
              <w:pStyle w:val="Lijstalinea"/>
              <w:ind w:left="0"/>
              <w:rPr>
                <w:rFonts w:cstheme="minorHAnsi"/>
              </w:rPr>
            </w:pPr>
          </w:p>
        </w:tc>
      </w:tr>
    </w:tbl>
    <w:p w14:paraId="420586AF" w14:textId="09CC9CA1" w:rsidR="00A75BBA" w:rsidRPr="00CA385A" w:rsidRDefault="00033861" w:rsidP="00CA385A">
      <w:pPr>
        <w:pStyle w:val="Lijstalinea"/>
        <w:numPr>
          <w:ilvl w:val="0"/>
          <w:numId w:val="27"/>
        </w:numPr>
        <w:spacing w:before="120" w:after="240" w:line="240" w:lineRule="auto"/>
        <w:contextualSpacing w:val="0"/>
        <w:rPr>
          <w:rFonts w:cstheme="minorHAnsi"/>
        </w:rPr>
      </w:pPr>
      <w:r w:rsidRPr="00CA385A">
        <w:rPr>
          <w:rFonts w:cstheme="minorHAnsi"/>
          <w:b/>
          <w:bCs/>
        </w:rPr>
        <w:t xml:space="preserve">Neemt je lokaal bestuur </w:t>
      </w:r>
      <w:r w:rsidR="003538EC" w:rsidRPr="00CA385A">
        <w:rPr>
          <w:rFonts w:cstheme="minorHAnsi"/>
          <w:b/>
          <w:bCs/>
        </w:rPr>
        <w:t>maatregelen naar het eigen personeel</w:t>
      </w:r>
      <w:r w:rsidRPr="00CA385A">
        <w:rPr>
          <w:rFonts w:cstheme="minorHAnsi"/>
          <w:b/>
          <w:bCs/>
        </w:rPr>
        <w:t>steam</w:t>
      </w:r>
      <w:r w:rsidR="003538EC" w:rsidRPr="00CA385A">
        <w:rPr>
          <w:rFonts w:cstheme="minorHAnsi"/>
          <w:b/>
          <w:bCs/>
        </w:rPr>
        <w:t xml:space="preserve"> als de waarschuwingsfase van kracht is</w:t>
      </w:r>
      <w:r w:rsidRPr="00CA385A">
        <w:rPr>
          <w:rFonts w:cstheme="minorHAnsi"/>
          <w:b/>
          <w:bCs/>
        </w:rPr>
        <w:t xml:space="preserve"> of enkel naar specifieke diensten vb. de groendienst?</w:t>
      </w:r>
      <w:r w:rsidR="00CA385A">
        <w:rPr>
          <w:rFonts w:cstheme="minorHAnsi"/>
          <w:b/>
          <w:bCs/>
        </w:rPr>
        <w:br/>
      </w:r>
      <w:r w:rsidRPr="00CA385A">
        <w:rPr>
          <w:rFonts w:cstheme="minorHAnsi"/>
          <w:b/>
          <w:bCs/>
        </w:rPr>
        <w:t>Denk hierbij aan gratis water, mobiele airco’s/ventilatoren, aangepaste werktijden, ver</w:t>
      </w:r>
      <w:r w:rsidR="00A75BBA" w:rsidRPr="00CA385A">
        <w:rPr>
          <w:rFonts w:cstheme="minorHAnsi"/>
          <w:b/>
          <w:bCs/>
        </w:rPr>
        <w:t xml:space="preserve">koelingsruimte, … </w:t>
      </w:r>
    </w:p>
    <w:p w14:paraId="0B62D89F" w14:textId="77777777" w:rsidR="0057554B" w:rsidRPr="00C235BB" w:rsidRDefault="0057554B" w:rsidP="00A75BBA">
      <w:pPr>
        <w:pStyle w:val="Lijstalinea"/>
        <w:rPr>
          <w:rFonts w:cstheme="minorHAnsi"/>
        </w:rPr>
      </w:pPr>
    </w:p>
    <w:p w14:paraId="2753E8FA" w14:textId="77777777" w:rsidR="00A75BBA" w:rsidRPr="00C235BB" w:rsidRDefault="00A75BBA" w:rsidP="00A75BBA">
      <w:pPr>
        <w:pStyle w:val="Lijstalinea"/>
        <w:rPr>
          <w:rFonts w:cstheme="minorHAnsi"/>
        </w:rPr>
      </w:pPr>
    </w:p>
    <w:p w14:paraId="3C652AF0" w14:textId="0425AE56" w:rsidR="00033861" w:rsidRPr="00CA385A" w:rsidRDefault="00A75BBA" w:rsidP="00CA385A">
      <w:pPr>
        <w:pStyle w:val="Lijstalinea"/>
        <w:numPr>
          <w:ilvl w:val="0"/>
          <w:numId w:val="27"/>
        </w:numPr>
        <w:spacing w:before="120" w:after="240" w:line="240" w:lineRule="auto"/>
        <w:contextualSpacing w:val="0"/>
        <w:rPr>
          <w:rFonts w:cstheme="minorHAnsi"/>
        </w:rPr>
      </w:pPr>
      <w:r w:rsidRPr="005E4DD8">
        <w:rPr>
          <w:rFonts w:cstheme="minorHAnsi"/>
          <w:b/>
          <w:bCs/>
        </w:rPr>
        <w:t>De coronacrisis heeft gezorgd voor heel wat lokale initiatieven om ouderen en sociaal geïsoleerde personen te bereiken zoals babbellijnen, boodschappendiensten en burenhulp. Ook tijdens warme dagen bieden deze hartverwarmende acties zeker mogelijkheden.</w:t>
      </w:r>
      <w:r w:rsidR="00E975E6" w:rsidRPr="005E4DD8">
        <w:rPr>
          <w:rFonts w:cstheme="minorHAnsi"/>
          <w:b/>
          <w:bCs/>
        </w:rPr>
        <w:br/>
      </w:r>
      <w:r w:rsidRPr="005E4DD8">
        <w:rPr>
          <w:rFonts w:cstheme="minorHAnsi"/>
          <w:b/>
          <w:bCs/>
        </w:rPr>
        <w:t>Zijn er in je gemeente initiatieven die ook tijdens warme dagen kunnen ingezet worden? Zo ja, welke?</w:t>
      </w:r>
    </w:p>
    <w:p w14:paraId="349DCC32" w14:textId="77777777" w:rsidR="00CA385A" w:rsidRPr="00CA385A" w:rsidRDefault="00CA385A" w:rsidP="00CA385A">
      <w:pPr>
        <w:spacing w:before="120" w:after="240" w:line="240" w:lineRule="auto"/>
        <w:rPr>
          <w:rFonts w:cstheme="minorHAnsi"/>
        </w:rPr>
      </w:pPr>
    </w:p>
    <w:p w14:paraId="65FE6136" w14:textId="77777777" w:rsidR="00105341" w:rsidRDefault="00105341" w:rsidP="00105341">
      <w:pPr>
        <w:pStyle w:val="Kop1"/>
        <w:sectPr w:rsidR="00105341">
          <w:pgSz w:w="11906" w:h="16838"/>
          <w:pgMar w:top="1417" w:right="1417" w:bottom="1417" w:left="1417" w:header="708" w:footer="708" w:gutter="0"/>
          <w:cols w:space="708"/>
          <w:docGrid w:linePitch="360"/>
        </w:sectPr>
      </w:pPr>
      <w:bookmarkStart w:id="3" w:name="_Toc63258194"/>
    </w:p>
    <w:p w14:paraId="246AE800" w14:textId="7C741E7B" w:rsidR="00D9108F" w:rsidRPr="00C235BB" w:rsidRDefault="00EF228E" w:rsidP="00105341">
      <w:pPr>
        <w:pStyle w:val="Kop1"/>
      </w:pPr>
      <w:r>
        <w:lastRenderedPageBreak/>
        <w:t xml:space="preserve">Acties van het lokaal bestuur naar </w:t>
      </w:r>
      <w:r w:rsidR="00171F02">
        <w:t xml:space="preserve">externe voorzieningen in de gemeente </w:t>
      </w:r>
      <w:r w:rsidR="00105341">
        <w:t xml:space="preserve">bij afkondiging </w:t>
      </w:r>
      <w:r w:rsidR="00171F02">
        <w:t>waarschuwingsfase</w:t>
      </w:r>
      <w:bookmarkEnd w:id="3"/>
    </w:p>
    <w:p w14:paraId="14F48221" w14:textId="69FF97A1" w:rsidR="00D9108F" w:rsidRPr="00CA385A" w:rsidRDefault="00D9108F" w:rsidP="00CA385A">
      <w:pPr>
        <w:pStyle w:val="Lijstalinea"/>
        <w:numPr>
          <w:ilvl w:val="0"/>
          <w:numId w:val="29"/>
        </w:numPr>
        <w:spacing w:before="120" w:after="240" w:line="240" w:lineRule="auto"/>
        <w:contextualSpacing w:val="0"/>
        <w:rPr>
          <w:rFonts w:cstheme="minorHAnsi"/>
          <w:b/>
          <w:bCs/>
        </w:rPr>
      </w:pPr>
      <w:r w:rsidRPr="005A7D2B">
        <w:rPr>
          <w:rFonts w:cstheme="minorHAnsi"/>
          <w:b/>
          <w:bCs/>
        </w:rPr>
        <w:t xml:space="preserve">Communiceert je lokaal bestuur over de start en het einde van de waarschuwingsfase naar </w:t>
      </w:r>
      <w:r w:rsidR="00EF00D8" w:rsidRPr="005A7D2B">
        <w:rPr>
          <w:rFonts w:cstheme="minorHAnsi"/>
          <w:b/>
          <w:bCs/>
        </w:rPr>
        <w:t xml:space="preserve">1 of meerdere van de </w:t>
      </w:r>
      <w:r w:rsidRPr="005A7D2B">
        <w:rPr>
          <w:rFonts w:cstheme="minorHAnsi"/>
          <w:b/>
          <w:bCs/>
        </w:rPr>
        <w:t>volgende externe voorzieningen</w:t>
      </w:r>
      <w:r w:rsidR="00105341">
        <w:rPr>
          <w:rFonts w:cstheme="minorHAnsi"/>
          <w:b/>
          <w:bCs/>
        </w:rPr>
        <w:t xml:space="preserve"> in je gemeente/stad</w:t>
      </w:r>
      <w:r w:rsidRPr="005A7D2B">
        <w:rPr>
          <w:rFonts w:cstheme="minorHAnsi"/>
          <w:b/>
          <w:bCs/>
        </w:rPr>
        <w:t>? Het gaat dus over voorzieningen die niet in eigen beheer van je lokaal bestuur zijn.</w:t>
      </w:r>
    </w:p>
    <w:tbl>
      <w:tblPr>
        <w:tblStyle w:val="Tabelraster"/>
        <w:tblW w:w="0" w:type="auto"/>
        <w:tblInd w:w="421" w:type="dxa"/>
        <w:tblLook w:val="04A0" w:firstRow="1" w:lastRow="0" w:firstColumn="1" w:lastColumn="0" w:noHBand="0" w:noVBand="1"/>
      </w:tblPr>
      <w:tblGrid>
        <w:gridCol w:w="5811"/>
        <w:gridCol w:w="2268"/>
      </w:tblGrid>
      <w:tr w:rsidR="00EF00D8" w14:paraId="23669A2E" w14:textId="77777777" w:rsidTr="00105341">
        <w:tc>
          <w:tcPr>
            <w:tcW w:w="5811" w:type="dxa"/>
            <w:shd w:val="clear" w:color="auto" w:fill="F2F2F2" w:themeFill="background1" w:themeFillShade="F2"/>
          </w:tcPr>
          <w:p w14:paraId="2CC607E9" w14:textId="79398F54" w:rsidR="00EF00D8" w:rsidRDefault="00EF00D8" w:rsidP="00D9108F">
            <w:pPr>
              <w:pStyle w:val="Lijstalinea"/>
              <w:ind w:left="0"/>
              <w:rPr>
                <w:rFonts w:cstheme="minorHAnsi"/>
              </w:rPr>
            </w:pPr>
            <w:r w:rsidRPr="00C235BB">
              <w:rPr>
                <w:rFonts w:cstheme="minorHAnsi"/>
              </w:rPr>
              <w:t>Kinderopvang en buitenschoolse kinderopvan</w:t>
            </w:r>
            <w:r>
              <w:rPr>
                <w:rFonts w:cstheme="minorHAnsi"/>
              </w:rPr>
              <w:t>g</w:t>
            </w:r>
          </w:p>
        </w:tc>
        <w:tc>
          <w:tcPr>
            <w:tcW w:w="2268" w:type="dxa"/>
          </w:tcPr>
          <w:p w14:paraId="442A3CAD" w14:textId="77777777" w:rsidR="00EF00D8" w:rsidRDefault="00EF00D8" w:rsidP="00D9108F">
            <w:pPr>
              <w:pStyle w:val="Lijstalinea"/>
              <w:ind w:left="0"/>
              <w:rPr>
                <w:rFonts w:cstheme="minorHAnsi"/>
              </w:rPr>
            </w:pPr>
          </w:p>
        </w:tc>
      </w:tr>
      <w:tr w:rsidR="00EF00D8" w14:paraId="1AA6ED51" w14:textId="77777777" w:rsidTr="00105341">
        <w:tc>
          <w:tcPr>
            <w:tcW w:w="5811" w:type="dxa"/>
            <w:shd w:val="clear" w:color="auto" w:fill="F2F2F2" w:themeFill="background1" w:themeFillShade="F2"/>
          </w:tcPr>
          <w:p w14:paraId="3235AEAE" w14:textId="66FB3C19" w:rsidR="00EF00D8" w:rsidRDefault="00EF00D8" w:rsidP="00D9108F">
            <w:pPr>
              <w:pStyle w:val="Lijstalinea"/>
              <w:ind w:left="0"/>
              <w:rPr>
                <w:rFonts w:cstheme="minorHAnsi"/>
              </w:rPr>
            </w:pPr>
            <w:r w:rsidRPr="00C235BB">
              <w:rPr>
                <w:rFonts w:cstheme="minorHAnsi"/>
              </w:rPr>
              <w:t>Speelpleinwerking</w:t>
            </w:r>
          </w:p>
        </w:tc>
        <w:tc>
          <w:tcPr>
            <w:tcW w:w="2268" w:type="dxa"/>
          </w:tcPr>
          <w:p w14:paraId="507B0621" w14:textId="77777777" w:rsidR="00EF00D8" w:rsidRDefault="00EF00D8" w:rsidP="00D9108F">
            <w:pPr>
              <w:pStyle w:val="Lijstalinea"/>
              <w:ind w:left="0"/>
              <w:rPr>
                <w:rFonts w:cstheme="minorHAnsi"/>
              </w:rPr>
            </w:pPr>
          </w:p>
        </w:tc>
      </w:tr>
      <w:tr w:rsidR="00EF00D8" w14:paraId="01916AE2" w14:textId="77777777" w:rsidTr="00105341">
        <w:tc>
          <w:tcPr>
            <w:tcW w:w="5811" w:type="dxa"/>
            <w:shd w:val="clear" w:color="auto" w:fill="F2F2F2" w:themeFill="background1" w:themeFillShade="F2"/>
          </w:tcPr>
          <w:p w14:paraId="10EB014A" w14:textId="6A5B0F68" w:rsidR="00EF00D8" w:rsidRDefault="00EF00D8" w:rsidP="00D9108F">
            <w:pPr>
              <w:pStyle w:val="Lijstalinea"/>
              <w:ind w:left="0"/>
              <w:rPr>
                <w:rFonts w:cstheme="minorHAnsi"/>
              </w:rPr>
            </w:pPr>
            <w:r w:rsidRPr="00C235BB">
              <w:rPr>
                <w:rFonts w:cstheme="minorHAnsi"/>
              </w:rPr>
              <w:t>Scholen</w:t>
            </w:r>
          </w:p>
        </w:tc>
        <w:tc>
          <w:tcPr>
            <w:tcW w:w="2268" w:type="dxa"/>
          </w:tcPr>
          <w:p w14:paraId="229D2497" w14:textId="77777777" w:rsidR="00EF00D8" w:rsidRDefault="00EF00D8" w:rsidP="00D9108F">
            <w:pPr>
              <w:pStyle w:val="Lijstalinea"/>
              <w:ind w:left="0"/>
              <w:rPr>
                <w:rFonts w:cstheme="minorHAnsi"/>
              </w:rPr>
            </w:pPr>
          </w:p>
        </w:tc>
      </w:tr>
      <w:tr w:rsidR="00EF00D8" w14:paraId="61B85F9E" w14:textId="77777777" w:rsidTr="00105341">
        <w:tc>
          <w:tcPr>
            <w:tcW w:w="5811" w:type="dxa"/>
            <w:shd w:val="clear" w:color="auto" w:fill="F2F2F2" w:themeFill="background1" w:themeFillShade="F2"/>
          </w:tcPr>
          <w:p w14:paraId="42BE1227" w14:textId="7B6FA533" w:rsidR="00EF00D8" w:rsidRDefault="00EF00D8" w:rsidP="00D9108F">
            <w:pPr>
              <w:pStyle w:val="Lijstalinea"/>
              <w:ind w:left="0"/>
              <w:rPr>
                <w:rFonts w:cstheme="minorHAnsi"/>
              </w:rPr>
            </w:pPr>
            <w:r w:rsidRPr="00C235BB">
              <w:rPr>
                <w:rFonts w:cstheme="minorHAnsi"/>
              </w:rPr>
              <w:t>Sportverenigingen</w:t>
            </w:r>
          </w:p>
        </w:tc>
        <w:tc>
          <w:tcPr>
            <w:tcW w:w="2268" w:type="dxa"/>
          </w:tcPr>
          <w:p w14:paraId="10CB48E6" w14:textId="77777777" w:rsidR="00EF00D8" w:rsidRDefault="00EF00D8" w:rsidP="00D9108F">
            <w:pPr>
              <w:pStyle w:val="Lijstalinea"/>
              <w:ind w:left="0"/>
              <w:rPr>
                <w:rFonts w:cstheme="minorHAnsi"/>
              </w:rPr>
            </w:pPr>
          </w:p>
        </w:tc>
      </w:tr>
      <w:tr w:rsidR="00EF00D8" w14:paraId="3951BCE6" w14:textId="77777777" w:rsidTr="00105341">
        <w:tc>
          <w:tcPr>
            <w:tcW w:w="5811" w:type="dxa"/>
            <w:shd w:val="clear" w:color="auto" w:fill="F2F2F2" w:themeFill="background1" w:themeFillShade="F2"/>
          </w:tcPr>
          <w:p w14:paraId="793915D9" w14:textId="4559AC94" w:rsidR="00EF00D8" w:rsidRDefault="00EF00D8" w:rsidP="00EF00D8">
            <w:pPr>
              <w:pStyle w:val="Lijstalinea"/>
              <w:ind w:left="0"/>
              <w:rPr>
                <w:rFonts w:cstheme="minorHAnsi"/>
              </w:rPr>
            </w:pPr>
            <w:r w:rsidRPr="00C235BB">
              <w:rPr>
                <w:rFonts w:cstheme="minorHAnsi"/>
              </w:rPr>
              <w:t>Seniorenverenigingen</w:t>
            </w:r>
          </w:p>
        </w:tc>
        <w:tc>
          <w:tcPr>
            <w:tcW w:w="2268" w:type="dxa"/>
          </w:tcPr>
          <w:p w14:paraId="1E0823CA" w14:textId="77777777" w:rsidR="00EF00D8" w:rsidRDefault="00EF00D8" w:rsidP="00EF00D8">
            <w:pPr>
              <w:pStyle w:val="Lijstalinea"/>
              <w:ind w:left="0"/>
              <w:rPr>
                <w:rFonts w:cstheme="minorHAnsi"/>
              </w:rPr>
            </w:pPr>
          </w:p>
        </w:tc>
      </w:tr>
      <w:tr w:rsidR="00EF00D8" w14:paraId="465C0E2E" w14:textId="77777777" w:rsidTr="00105341">
        <w:tc>
          <w:tcPr>
            <w:tcW w:w="5811" w:type="dxa"/>
            <w:shd w:val="clear" w:color="auto" w:fill="F2F2F2" w:themeFill="background1" w:themeFillShade="F2"/>
          </w:tcPr>
          <w:p w14:paraId="3D95A4E2" w14:textId="77777777" w:rsidR="00EF00D8" w:rsidRPr="00EF00D8" w:rsidRDefault="00EF00D8" w:rsidP="00EF00D8">
            <w:pPr>
              <w:rPr>
                <w:rFonts w:cstheme="minorHAnsi"/>
              </w:rPr>
            </w:pPr>
            <w:r w:rsidRPr="00EF00D8">
              <w:rPr>
                <w:rFonts w:cstheme="minorHAnsi"/>
              </w:rPr>
              <w:t>Woonzorgcentra</w:t>
            </w:r>
          </w:p>
          <w:p w14:paraId="0FC88618" w14:textId="28F00E5B" w:rsidR="00EF00D8" w:rsidRDefault="00EF00D8" w:rsidP="00EF00D8">
            <w:pPr>
              <w:pStyle w:val="Lijstalinea"/>
              <w:ind w:left="0"/>
              <w:rPr>
                <w:rFonts w:cstheme="minorHAnsi"/>
              </w:rPr>
            </w:pPr>
            <w:r w:rsidRPr="00C235BB">
              <w:rPr>
                <w:rFonts w:cstheme="minorHAnsi"/>
              </w:rPr>
              <w:t>Dienstencentra</w:t>
            </w:r>
          </w:p>
        </w:tc>
        <w:tc>
          <w:tcPr>
            <w:tcW w:w="2268" w:type="dxa"/>
          </w:tcPr>
          <w:p w14:paraId="1ACD0596" w14:textId="77777777" w:rsidR="00EF00D8" w:rsidRDefault="00EF00D8" w:rsidP="00EF00D8">
            <w:pPr>
              <w:pStyle w:val="Lijstalinea"/>
              <w:ind w:left="0"/>
              <w:rPr>
                <w:rFonts w:cstheme="minorHAnsi"/>
              </w:rPr>
            </w:pPr>
          </w:p>
        </w:tc>
      </w:tr>
      <w:tr w:rsidR="00EF00D8" w14:paraId="79168F9A" w14:textId="77777777" w:rsidTr="00105341">
        <w:tc>
          <w:tcPr>
            <w:tcW w:w="5811" w:type="dxa"/>
            <w:shd w:val="clear" w:color="auto" w:fill="F2F2F2" w:themeFill="background1" w:themeFillShade="F2"/>
          </w:tcPr>
          <w:p w14:paraId="5498C783" w14:textId="4A5C55A5" w:rsidR="00EF00D8" w:rsidRDefault="00EF00D8" w:rsidP="00EF00D8">
            <w:pPr>
              <w:pStyle w:val="Lijstalinea"/>
              <w:ind w:left="0"/>
              <w:rPr>
                <w:rFonts w:cstheme="minorHAnsi"/>
              </w:rPr>
            </w:pPr>
            <w:r w:rsidRPr="00C235BB">
              <w:rPr>
                <w:rFonts w:cstheme="minorHAnsi"/>
              </w:rPr>
              <w:t>Huisartsen</w:t>
            </w:r>
          </w:p>
        </w:tc>
        <w:tc>
          <w:tcPr>
            <w:tcW w:w="2268" w:type="dxa"/>
          </w:tcPr>
          <w:p w14:paraId="042ACD67" w14:textId="77777777" w:rsidR="00EF00D8" w:rsidRDefault="00EF00D8" w:rsidP="00EF00D8">
            <w:pPr>
              <w:pStyle w:val="Lijstalinea"/>
              <w:ind w:left="0"/>
              <w:rPr>
                <w:rFonts w:cstheme="minorHAnsi"/>
              </w:rPr>
            </w:pPr>
          </w:p>
        </w:tc>
      </w:tr>
      <w:tr w:rsidR="00EF00D8" w14:paraId="7A4A8DA2" w14:textId="77777777" w:rsidTr="00105341">
        <w:tc>
          <w:tcPr>
            <w:tcW w:w="5811" w:type="dxa"/>
            <w:shd w:val="clear" w:color="auto" w:fill="F2F2F2" w:themeFill="background1" w:themeFillShade="F2"/>
          </w:tcPr>
          <w:p w14:paraId="71900712" w14:textId="3CD5C877" w:rsidR="00EF00D8" w:rsidRDefault="00EF00D8" w:rsidP="00EF00D8">
            <w:pPr>
              <w:pStyle w:val="Lijstalinea"/>
              <w:ind w:left="0"/>
              <w:rPr>
                <w:rFonts w:cstheme="minorHAnsi"/>
              </w:rPr>
            </w:pPr>
            <w:r w:rsidRPr="00C235BB">
              <w:rPr>
                <w:rFonts w:cstheme="minorHAnsi"/>
              </w:rPr>
              <w:t>Apothekers</w:t>
            </w:r>
          </w:p>
        </w:tc>
        <w:tc>
          <w:tcPr>
            <w:tcW w:w="2268" w:type="dxa"/>
          </w:tcPr>
          <w:p w14:paraId="3D6C2EC2" w14:textId="77777777" w:rsidR="00EF00D8" w:rsidRDefault="00EF00D8" w:rsidP="00EF00D8">
            <w:pPr>
              <w:pStyle w:val="Lijstalinea"/>
              <w:ind w:left="0"/>
              <w:rPr>
                <w:rFonts w:cstheme="minorHAnsi"/>
              </w:rPr>
            </w:pPr>
          </w:p>
        </w:tc>
      </w:tr>
      <w:tr w:rsidR="00EF00D8" w14:paraId="6C7B8A75" w14:textId="77777777" w:rsidTr="00105341">
        <w:tc>
          <w:tcPr>
            <w:tcW w:w="5811" w:type="dxa"/>
            <w:shd w:val="clear" w:color="auto" w:fill="F2F2F2" w:themeFill="background1" w:themeFillShade="F2"/>
          </w:tcPr>
          <w:p w14:paraId="68625B8A" w14:textId="038A6C24" w:rsidR="00EF00D8" w:rsidRPr="00C235BB" w:rsidRDefault="00EF00D8" w:rsidP="00EF00D8">
            <w:pPr>
              <w:rPr>
                <w:rFonts w:cstheme="minorHAnsi"/>
              </w:rPr>
            </w:pPr>
            <w:r w:rsidRPr="00EF00D8">
              <w:rPr>
                <w:rFonts w:cstheme="minorHAnsi"/>
              </w:rPr>
              <w:t>Thuiszorgdiensten</w:t>
            </w:r>
          </w:p>
        </w:tc>
        <w:tc>
          <w:tcPr>
            <w:tcW w:w="2268" w:type="dxa"/>
          </w:tcPr>
          <w:p w14:paraId="205EB612" w14:textId="77777777" w:rsidR="00EF00D8" w:rsidRDefault="00EF00D8" w:rsidP="00EF00D8">
            <w:pPr>
              <w:pStyle w:val="Lijstalinea"/>
              <w:ind w:left="0"/>
              <w:rPr>
                <w:rFonts w:cstheme="minorHAnsi"/>
              </w:rPr>
            </w:pPr>
          </w:p>
        </w:tc>
      </w:tr>
      <w:tr w:rsidR="00EF00D8" w14:paraId="11BA96AA" w14:textId="77777777" w:rsidTr="00105341">
        <w:tc>
          <w:tcPr>
            <w:tcW w:w="5811" w:type="dxa"/>
            <w:shd w:val="clear" w:color="auto" w:fill="F2F2F2" w:themeFill="background1" w:themeFillShade="F2"/>
          </w:tcPr>
          <w:p w14:paraId="0292929E" w14:textId="77777777" w:rsidR="00EF00D8" w:rsidRPr="00EF00D8" w:rsidRDefault="00EF00D8" w:rsidP="00EF00D8">
            <w:pPr>
              <w:rPr>
                <w:rFonts w:cstheme="minorHAnsi"/>
              </w:rPr>
            </w:pPr>
            <w:r w:rsidRPr="00EF00D8">
              <w:rPr>
                <w:rFonts w:cstheme="minorHAnsi"/>
              </w:rPr>
              <w:t xml:space="preserve">Andere, namelijk: </w:t>
            </w:r>
            <w:r w:rsidRPr="00EF00D8">
              <w:rPr>
                <w:rFonts w:cstheme="minorHAnsi"/>
              </w:rPr>
              <w:br/>
            </w:r>
          </w:p>
          <w:p w14:paraId="0EA8E11F" w14:textId="77777777" w:rsidR="00EF00D8" w:rsidRPr="00C235BB" w:rsidRDefault="00EF00D8" w:rsidP="00EF00D8">
            <w:pPr>
              <w:pStyle w:val="Lijstalinea"/>
              <w:ind w:left="0"/>
              <w:rPr>
                <w:rFonts w:cstheme="minorHAnsi"/>
              </w:rPr>
            </w:pPr>
          </w:p>
        </w:tc>
        <w:tc>
          <w:tcPr>
            <w:tcW w:w="2268" w:type="dxa"/>
          </w:tcPr>
          <w:p w14:paraId="7FD10BB2" w14:textId="77777777" w:rsidR="00EF00D8" w:rsidRDefault="00EF00D8" w:rsidP="00EF00D8">
            <w:pPr>
              <w:pStyle w:val="Lijstalinea"/>
              <w:ind w:left="0"/>
              <w:rPr>
                <w:rFonts w:cstheme="minorHAnsi"/>
              </w:rPr>
            </w:pPr>
          </w:p>
        </w:tc>
      </w:tr>
      <w:tr w:rsidR="00EF00D8" w14:paraId="033C2302" w14:textId="77777777" w:rsidTr="00105341">
        <w:tc>
          <w:tcPr>
            <w:tcW w:w="5811" w:type="dxa"/>
            <w:shd w:val="clear" w:color="auto" w:fill="F2F2F2" w:themeFill="background1" w:themeFillShade="F2"/>
          </w:tcPr>
          <w:p w14:paraId="6FB55D8D" w14:textId="21FCAAC6" w:rsidR="00EF00D8" w:rsidRPr="00C235BB" w:rsidRDefault="00EF00D8" w:rsidP="00EF00D8">
            <w:pPr>
              <w:rPr>
                <w:rFonts w:cstheme="minorHAnsi"/>
              </w:rPr>
            </w:pPr>
            <w:r w:rsidRPr="00EF00D8">
              <w:rPr>
                <w:rFonts w:cstheme="minorHAnsi"/>
              </w:rPr>
              <w:t>Neen, ons lokaal bestuur neemt geen extra initiatieven om te communiceren naar externe voorzieningen.</w:t>
            </w:r>
          </w:p>
        </w:tc>
        <w:tc>
          <w:tcPr>
            <w:tcW w:w="2268" w:type="dxa"/>
          </w:tcPr>
          <w:p w14:paraId="1BD2DB84" w14:textId="77777777" w:rsidR="00EF00D8" w:rsidRDefault="00EF00D8" w:rsidP="00EF00D8">
            <w:pPr>
              <w:pStyle w:val="Lijstalinea"/>
              <w:ind w:left="0"/>
              <w:rPr>
                <w:rFonts w:cstheme="minorHAnsi"/>
              </w:rPr>
            </w:pPr>
          </w:p>
        </w:tc>
      </w:tr>
    </w:tbl>
    <w:p w14:paraId="5B2A923E" w14:textId="1A8974B9" w:rsidR="00D9108F" w:rsidRPr="00CA385A" w:rsidRDefault="00D9108F" w:rsidP="00CA385A">
      <w:pPr>
        <w:pStyle w:val="Lijstalinea"/>
        <w:numPr>
          <w:ilvl w:val="0"/>
          <w:numId w:val="29"/>
        </w:numPr>
        <w:spacing w:before="120" w:after="240" w:line="240" w:lineRule="auto"/>
        <w:contextualSpacing w:val="0"/>
        <w:rPr>
          <w:rFonts w:cstheme="minorHAnsi"/>
          <w:b/>
          <w:bCs/>
        </w:rPr>
      </w:pPr>
      <w:r w:rsidRPr="005A7D2B">
        <w:rPr>
          <w:rFonts w:cstheme="minorHAnsi"/>
          <w:b/>
          <w:bCs/>
        </w:rPr>
        <w:t>Communiceert je lokaal bestuur naar</w:t>
      </w:r>
      <w:r w:rsidR="00EF00D8" w:rsidRPr="005A7D2B">
        <w:rPr>
          <w:rFonts w:cstheme="minorHAnsi"/>
          <w:b/>
          <w:bCs/>
        </w:rPr>
        <w:t xml:space="preserve"> 1 of meerdere van</w:t>
      </w:r>
      <w:r w:rsidRPr="005A7D2B">
        <w:rPr>
          <w:rFonts w:cstheme="minorHAnsi"/>
          <w:b/>
          <w:bCs/>
        </w:rPr>
        <w:t xml:space="preserve"> volgende externe voorzieningen over de voorzorgsmaatregelen die ze kunnen nemen tijdens warme dagen? Het gaat dus over voorzieningen die niet in eigen beheer van je lokaal bestuur zijn.</w:t>
      </w:r>
    </w:p>
    <w:tbl>
      <w:tblPr>
        <w:tblStyle w:val="Tabelraster"/>
        <w:tblW w:w="0" w:type="auto"/>
        <w:tblInd w:w="421" w:type="dxa"/>
        <w:tblLook w:val="04A0" w:firstRow="1" w:lastRow="0" w:firstColumn="1" w:lastColumn="0" w:noHBand="0" w:noVBand="1"/>
      </w:tblPr>
      <w:tblGrid>
        <w:gridCol w:w="5811"/>
        <w:gridCol w:w="2410"/>
      </w:tblGrid>
      <w:tr w:rsidR="00EF00D8" w14:paraId="08AF20F1" w14:textId="77777777" w:rsidTr="00105341">
        <w:tc>
          <w:tcPr>
            <w:tcW w:w="5811" w:type="dxa"/>
            <w:shd w:val="clear" w:color="auto" w:fill="F2F2F2" w:themeFill="background1" w:themeFillShade="F2"/>
          </w:tcPr>
          <w:p w14:paraId="1BD24907" w14:textId="77777777" w:rsidR="00EF00D8" w:rsidRDefault="00EF00D8" w:rsidP="00AC0660">
            <w:pPr>
              <w:pStyle w:val="Lijstalinea"/>
              <w:ind w:left="0"/>
              <w:rPr>
                <w:rFonts w:cstheme="minorHAnsi"/>
              </w:rPr>
            </w:pPr>
            <w:r w:rsidRPr="00C235BB">
              <w:rPr>
                <w:rFonts w:cstheme="minorHAnsi"/>
              </w:rPr>
              <w:t>Kinderopvang en buitenschoolse kinderopvan</w:t>
            </w:r>
            <w:r>
              <w:rPr>
                <w:rFonts w:cstheme="minorHAnsi"/>
              </w:rPr>
              <w:t>g</w:t>
            </w:r>
          </w:p>
        </w:tc>
        <w:tc>
          <w:tcPr>
            <w:tcW w:w="2410" w:type="dxa"/>
          </w:tcPr>
          <w:p w14:paraId="6D4845EA" w14:textId="77777777" w:rsidR="00EF00D8" w:rsidRDefault="00EF00D8" w:rsidP="00AC0660">
            <w:pPr>
              <w:pStyle w:val="Lijstalinea"/>
              <w:ind w:left="0"/>
              <w:rPr>
                <w:rFonts w:cstheme="minorHAnsi"/>
              </w:rPr>
            </w:pPr>
          </w:p>
        </w:tc>
      </w:tr>
      <w:tr w:rsidR="00EF00D8" w14:paraId="335096FD" w14:textId="77777777" w:rsidTr="00105341">
        <w:tc>
          <w:tcPr>
            <w:tcW w:w="5811" w:type="dxa"/>
            <w:shd w:val="clear" w:color="auto" w:fill="F2F2F2" w:themeFill="background1" w:themeFillShade="F2"/>
          </w:tcPr>
          <w:p w14:paraId="418F65A3" w14:textId="77777777" w:rsidR="00EF00D8" w:rsidRDefault="00EF00D8" w:rsidP="00AC0660">
            <w:pPr>
              <w:pStyle w:val="Lijstalinea"/>
              <w:ind w:left="0"/>
              <w:rPr>
                <w:rFonts w:cstheme="minorHAnsi"/>
              </w:rPr>
            </w:pPr>
            <w:r w:rsidRPr="00C235BB">
              <w:rPr>
                <w:rFonts w:cstheme="minorHAnsi"/>
              </w:rPr>
              <w:t>Speelpleinwerking</w:t>
            </w:r>
          </w:p>
        </w:tc>
        <w:tc>
          <w:tcPr>
            <w:tcW w:w="2410" w:type="dxa"/>
          </w:tcPr>
          <w:p w14:paraId="353AFEE0" w14:textId="77777777" w:rsidR="00EF00D8" w:rsidRDefault="00EF00D8" w:rsidP="00AC0660">
            <w:pPr>
              <w:pStyle w:val="Lijstalinea"/>
              <w:ind w:left="0"/>
              <w:rPr>
                <w:rFonts w:cstheme="minorHAnsi"/>
              </w:rPr>
            </w:pPr>
          </w:p>
        </w:tc>
      </w:tr>
      <w:tr w:rsidR="00EF00D8" w14:paraId="033302B6" w14:textId="77777777" w:rsidTr="00105341">
        <w:tc>
          <w:tcPr>
            <w:tcW w:w="5811" w:type="dxa"/>
            <w:shd w:val="clear" w:color="auto" w:fill="F2F2F2" w:themeFill="background1" w:themeFillShade="F2"/>
          </w:tcPr>
          <w:p w14:paraId="35BD49EB" w14:textId="77777777" w:rsidR="00EF00D8" w:rsidRDefault="00EF00D8" w:rsidP="00AC0660">
            <w:pPr>
              <w:pStyle w:val="Lijstalinea"/>
              <w:ind w:left="0"/>
              <w:rPr>
                <w:rFonts w:cstheme="minorHAnsi"/>
              </w:rPr>
            </w:pPr>
            <w:r w:rsidRPr="00C235BB">
              <w:rPr>
                <w:rFonts w:cstheme="minorHAnsi"/>
              </w:rPr>
              <w:t>Scholen</w:t>
            </w:r>
          </w:p>
        </w:tc>
        <w:tc>
          <w:tcPr>
            <w:tcW w:w="2410" w:type="dxa"/>
          </w:tcPr>
          <w:p w14:paraId="39C98653" w14:textId="77777777" w:rsidR="00EF00D8" w:rsidRDefault="00EF00D8" w:rsidP="00AC0660">
            <w:pPr>
              <w:pStyle w:val="Lijstalinea"/>
              <w:ind w:left="0"/>
              <w:rPr>
                <w:rFonts w:cstheme="minorHAnsi"/>
              </w:rPr>
            </w:pPr>
          </w:p>
        </w:tc>
      </w:tr>
      <w:tr w:rsidR="00EF00D8" w14:paraId="5DE5678F" w14:textId="77777777" w:rsidTr="00105341">
        <w:tc>
          <w:tcPr>
            <w:tcW w:w="5811" w:type="dxa"/>
            <w:shd w:val="clear" w:color="auto" w:fill="F2F2F2" w:themeFill="background1" w:themeFillShade="F2"/>
          </w:tcPr>
          <w:p w14:paraId="56FBAA73" w14:textId="77777777" w:rsidR="00EF00D8" w:rsidRDefault="00EF00D8" w:rsidP="00AC0660">
            <w:pPr>
              <w:pStyle w:val="Lijstalinea"/>
              <w:ind w:left="0"/>
              <w:rPr>
                <w:rFonts w:cstheme="minorHAnsi"/>
              </w:rPr>
            </w:pPr>
            <w:r w:rsidRPr="00C235BB">
              <w:rPr>
                <w:rFonts w:cstheme="minorHAnsi"/>
              </w:rPr>
              <w:t>Sportverenigingen</w:t>
            </w:r>
          </w:p>
        </w:tc>
        <w:tc>
          <w:tcPr>
            <w:tcW w:w="2410" w:type="dxa"/>
          </w:tcPr>
          <w:p w14:paraId="0FC6EFAD" w14:textId="77777777" w:rsidR="00EF00D8" w:rsidRDefault="00EF00D8" w:rsidP="00AC0660">
            <w:pPr>
              <w:pStyle w:val="Lijstalinea"/>
              <w:ind w:left="0"/>
              <w:rPr>
                <w:rFonts w:cstheme="minorHAnsi"/>
              </w:rPr>
            </w:pPr>
          </w:p>
        </w:tc>
      </w:tr>
      <w:tr w:rsidR="00EF00D8" w14:paraId="595D2463" w14:textId="77777777" w:rsidTr="00105341">
        <w:tc>
          <w:tcPr>
            <w:tcW w:w="5811" w:type="dxa"/>
            <w:shd w:val="clear" w:color="auto" w:fill="F2F2F2" w:themeFill="background1" w:themeFillShade="F2"/>
          </w:tcPr>
          <w:p w14:paraId="44C2BD21" w14:textId="77777777" w:rsidR="00EF00D8" w:rsidRDefault="00EF00D8" w:rsidP="00AC0660">
            <w:pPr>
              <w:pStyle w:val="Lijstalinea"/>
              <w:ind w:left="0"/>
              <w:rPr>
                <w:rFonts w:cstheme="minorHAnsi"/>
              </w:rPr>
            </w:pPr>
            <w:r w:rsidRPr="00C235BB">
              <w:rPr>
                <w:rFonts w:cstheme="minorHAnsi"/>
              </w:rPr>
              <w:t>Seniorenverenigingen</w:t>
            </w:r>
          </w:p>
        </w:tc>
        <w:tc>
          <w:tcPr>
            <w:tcW w:w="2410" w:type="dxa"/>
          </w:tcPr>
          <w:p w14:paraId="7DDE6F34" w14:textId="77777777" w:rsidR="00EF00D8" w:rsidRDefault="00EF00D8" w:rsidP="00AC0660">
            <w:pPr>
              <w:pStyle w:val="Lijstalinea"/>
              <w:ind w:left="0"/>
              <w:rPr>
                <w:rFonts w:cstheme="minorHAnsi"/>
              </w:rPr>
            </w:pPr>
          </w:p>
        </w:tc>
      </w:tr>
      <w:tr w:rsidR="00EF00D8" w14:paraId="1F54E123" w14:textId="77777777" w:rsidTr="00105341">
        <w:tc>
          <w:tcPr>
            <w:tcW w:w="5811" w:type="dxa"/>
            <w:shd w:val="clear" w:color="auto" w:fill="F2F2F2" w:themeFill="background1" w:themeFillShade="F2"/>
          </w:tcPr>
          <w:p w14:paraId="3B6AABC0" w14:textId="7C8AFCD9" w:rsidR="00EF00D8" w:rsidRPr="00EF00D8" w:rsidRDefault="00EF00D8" w:rsidP="00EF00D8">
            <w:pPr>
              <w:rPr>
                <w:rFonts w:cstheme="minorHAnsi"/>
              </w:rPr>
            </w:pPr>
            <w:r w:rsidRPr="00EF00D8">
              <w:rPr>
                <w:rFonts w:cstheme="minorHAnsi"/>
              </w:rPr>
              <w:t>Woonzorgcentra</w:t>
            </w:r>
          </w:p>
        </w:tc>
        <w:tc>
          <w:tcPr>
            <w:tcW w:w="2410" w:type="dxa"/>
          </w:tcPr>
          <w:p w14:paraId="064BA711" w14:textId="77777777" w:rsidR="00EF00D8" w:rsidRDefault="00EF00D8" w:rsidP="00AC0660">
            <w:pPr>
              <w:pStyle w:val="Lijstalinea"/>
              <w:ind w:left="0"/>
              <w:rPr>
                <w:rFonts w:cstheme="minorHAnsi"/>
              </w:rPr>
            </w:pPr>
          </w:p>
        </w:tc>
      </w:tr>
      <w:tr w:rsidR="00EF00D8" w14:paraId="4B88837D" w14:textId="77777777" w:rsidTr="00105341">
        <w:tc>
          <w:tcPr>
            <w:tcW w:w="5811" w:type="dxa"/>
            <w:shd w:val="clear" w:color="auto" w:fill="F2F2F2" w:themeFill="background1" w:themeFillShade="F2"/>
          </w:tcPr>
          <w:p w14:paraId="5A2E8467" w14:textId="77777777" w:rsidR="00EF00D8" w:rsidRDefault="00EF00D8" w:rsidP="00AC0660">
            <w:pPr>
              <w:pStyle w:val="Lijstalinea"/>
              <w:ind w:left="0"/>
              <w:rPr>
                <w:rFonts w:cstheme="minorHAnsi"/>
              </w:rPr>
            </w:pPr>
            <w:r w:rsidRPr="00C235BB">
              <w:rPr>
                <w:rFonts w:cstheme="minorHAnsi"/>
              </w:rPr>
              <w:t>Dienstencentra</w:t>
            </w:r>
          </w:p>
        </w:tc>
        <w:tc>
          <w:tcPr>
            <w:tcW w:w="2410" w:type="dxa"/>
          </w:tcPr>
          <w:p w14:paraId="459A4CFE" w14:textId="77777777" w:rsidR="00EF00D8" w:rsidRDefault="00EF00D8" w:rsidP="00AC0660">
            <w:pPr>
              <w:pStyle w:val="Lijstalinea"/>
              <w:ind w:left="0"/>
              <w:rPr>
                <w:rFonts w:cstheme="minorHAnsi"/>
              </w:rPr>
            </w:pPr>
          </w:p>
        </w:tc>
      </w:tr>
      <w:tr w:rsidR="00EF00D8" w14:paraId="6B168B11" w14:textId="77777777" w:rsidTr="00105341">
        <w:tc>
          <w:tcPr>
            <w:tcW w:w="5811" w:type="dxa"/>
            <w:shd w:val="clear" w:color="auto" w:fill="F2F2F2" w:themeFill="background1" w:themeFillShade="F2"/>
          </w:tcPr>
          <w:p w14:paraId="4F293CBC" w14:textId="77777777" w:rsidR="00EF00D8" w:rsidRDefault="00EF00D8" w:rsidP="00AC0660">
            <w:pPr>
              <w:pStyle w:val="Lijstalinea"/>
              <w:ind w:left="0"/>
              <w:rPr>
                <w:rFonts w:cstheme="minorHAnsi"/>
              </w:rPr>
            </w:pPr>
            <w:r w:rsidRPr="00C235BB">
              <w:rPr>
                <w:rFonts w:cstheme="minorHAnsi"/>
              </w:rPr>
              <w:t>Huisartsen</w:t>
            </w:r>
          </w:p>
        </w:tc>
        <w:tc>
          <w:tcPr>
            <w:tcW w:w="2410" w:type="dxa"/>
          </w:tcPr>
          <w:p w14:paraId="7C0BC878" w14:textId="77777777" w:rsidR="00EF00D8" w:rsidRDefault="00EF00D8" w:rsidP="00AC0660">
            <w:pPr>
              <w:pStyle w:val="Lijstalinea"/>
              <w:ind w:left="0"/>
              <w:rPr>
                <w:rFonts w:cstheme="minorHAnsi"/>
              </w:rPr>
            </w:pPr>
          </w:p>
        </w:tc>
      </w:tr>
      <w:tr w:rsidR="00EF00D8" w14:paraId="5CA3B56E" w14:textId="77777777" w:rsidTr="00105341">
        <w:tc>
          <w:tcPr>
            <w:tcW w:w="5811" w:type="dxa"/>
            <w:shd w:val="clear" w:color="auto" w:fill="F2F2F2" w:themeFill="background1" w:themeFillShade="F2"/>
          </w:tcPr>
          <w:p w14:paraId="5AE20588" w14:textId="77777777" w:rsidR="00EF00D8" w:rsidRDefault="00EF00D8" w:rsidP="00AC0660">
            <w:pPr>
              <w:pStyle w:val="Lijstalinea"/>
              <w:ind w:left="0"/>
              <w:rPr>
                <w:rFonts w:cstheme="minorHAnsi"/>
              </w:rPr>
            </w:pPr>
            <w:r w:rsidRPr="00C235BB">
              <w:rPr>
                <w:rFonts w:cstheme="minorHAnsi"/>
              </w:rPr>
              <w:t>Apothekers</w:t>
            </w:r>
          </w:p>
        </w:tc>
        <w:tc>
          <w:tcPr>
            <w:tcW w:w="2410" w:type="dxa"/>
          </w:tcPr>
          <w:p w14:paraId="2BFB2413" w14:textId="77777777" w:rsidR="00EF00D8" w:rsidRDefault="00EF00D8" w:rsidP="00AC0660">
            <w:pPr>
              <w:pStyle w:val="Lijstalinea"/>
              <w:ind w:left="0"/>
              <w:rPr>
                <w:rFonts w:cstheme="minorHAnsi"/>
              </w:rPr>
            </w:pPr>
          </w:p>
        </w:tc>
      </w:tr>
      <w:tr w:rsidR="00EF00D8" w14:paraId="55622E79" w14:textId="77777777" w:rsidTr="00105341">
        <w:tc>
          <w:tcPr>
            <w:tcW w:w="5811" w:type="dxa"/>
            <w:shd w:val="clear" w:color="auto" w:fill="F2F2F2" w:themeFill="background1" w:themeFillShade="F2"/>
          </w:tcPr>
          <w:p w14:paraId="0F743693" w14:textId="77777777" w:rsidR="00EF00D8" w:rsidRPr="00C235BB" w:rsidRDefault="00EF00D8" w:rsidP="00AC0660">
            <w:pPr>
              <w:rPr>
                <w:rFonts w:cstheme="minorHAnsi"/>
              </w:rPr>
            </w:pPr>
            <w:r w:rsidRPr="00EF00D8">
              <w:rPr>
                <w:rFonts w:cstheme="minorHAnsi"/>
              </w:rPr>
              <w:t>Thuiszorgdiensten</w:t>
            </w:r>
          </w:p>
        </w:tc>
        <w:tc>
          <w:tcPr>
            <w:tcW w:w="2410" w:type="dxa"/>
          </w:tcPr>
          <w:p w14:paraId="785E514F" w14:textId="77777777" w:rsidR="00EF00D8" w:rsidRDefault="00EF00D8" w:rsidP="00AC0660">
            <w:pPr>
              <w:pStyle w:val="Lijstalinea"/>
              <w:ind w:left="0"/>
              <w:rPr>
                <w:rFonts w:cstheme="minorHAnsi"/>
              </w:rPr>
            </w:pPr>
          </w:p>
        </w:tc>
      </w:tr>
      <w:tr w:rsidR="00EF00D8" w14:paraId="12DB63F6" w14:textId="77777777" w:rsidTr="00105341">
        <w:tc>
          <w:tcPr>
            <w:tcW w:w="5811" w:type="dxa"/>
            <w:shd w:val="clear" w:color="auto" w:fill="F2F2F2" w:themeFill="background1" w:themeFillShade="F2"/>
          </w:tcPr>
          <w:p w14:paraId="329DABA7" w14:textId="4F4D95DC" w:rsidR="00EF00D8" w:rsidRPr="00EF00D8" w:rsidRDefault="00EF00D8" w:rsidP="00AC0660">
            <w:pPr>
              <w:rPr>
                <w:rFonts w:cstheme="minorHAnsi"/>
              </w:rPr>
            </w:pPr>
            <w:r w:rsidRPr="00EF00D8">
              <w:rPr>
                <w:rFonts w:cstheme="minorHAnsi"/>
              </w:rPr>
              <w:t xml:space="preserve">Andere, namelijk: </w:t>
            </w:r>
          </w:p>
          <w:p w14:paraId="65CEFB62" w14:textId="77777777" w:rsidR="00EF00D8" w:rsidRPr="00C235BB" w:rsidRDefault="00EF00D8" w:rsidP="00AC0660">
            <w:pPr>
              <w:pStyle w:val="Lijstalinea"/>
              <w:ind w:left="0"/>
              <w:rPr>
                <w:rFonts w:cstheme="minorHAnsi"/>
              </w:rPr>
            </w:pPr>
          </w:p>
        </w:tc>
        <w:tc>
          <w:tcPr>
            <w:tcW w:w="2410" w:type="dxa"/>
          </w:tcPr>
          <w:p w14:paraId="508ED703" w14:textId="77777777" w:rsidR="00EF00D8" w:rsidRDefault="00EF00D8" w:rsidP="00AC0660">
            <w:pPr>
              <w:pStyle w:val="Lijstalinea"/>
              <w:ind w:left="0"/>
              <w:rPr>
                <w:rFonts w:cstheme="minorHAnsi"/>
              </w:rPr>
            </w:pPr>
          </w:p>
        </w:tc>
      </w:tr>
      <w:tr w:rsidR="00EF00D8" w14:paraId="40059881" w14:textId="77777777" w:rsidTr="00105341">
        <w:tc>
          <w:tcPr>
            <w:tcW w:w="5811" w:type="dxa"/>
            <w:shd w:val="clear" w:color="auto" w:fill="F2F2F2" w:themeFill="background1" w:themeFillShade="F2"/>
          </w:tcPr>
          <w:p w14:paraId="05968DFE" w14:textId="77777777" w:rsidR="00EF00D8" w:rsidRPr="00C235BB" w:rsidRDefault="00EF00D8" w:rsidP="00AC0660">
            <w:pPr>
              <w:rPr>
                <w:rFonts w:cstheme="minorHAnsi"/>
              </w:rPr>
            </w:pPr>
            <w:r w:rsidRPr="00EF00D8">
              <w:rPr>
                <w:rFonts w:cstheme="minorHAnsi"/>
              </w:rPr>
              <w:t>Neen, ons lokaal bestuur neemt geen extra initiatieven om te communiceren naar externe voorzieningen.</w:t>
            </w:r>
          </w:p>
        </w:tc>
        <w:tc>
          <w:tcPr>
            <w:tcW w:w="2410" w:type="dxa"/>
          </w:tcPr>
          <w:p w14:paraId="7BD1F088" w14:textId="77777777" w:rsidR="00EF00D8" w:rsidRDefault="00EF00D8" w:rsidP="00AC0660">
            <w:pPr>
              <w:pStyle w:val="Lijstalinea"/>
              <w:ind w:left="0"/>
              <w:rPr>
                <w:rFonts w:cstheme="minorHAnsi"/>
              </w:rPr>
            </w:pPr>
          </w:p>
        </w:tc>
      </w:tr>
    </w:tbl>
    <w:p w14:paraId="59727A7C" w14:textId="77777777" w:rsidR="00105341" w:rsidRDefault="00105341" w:rsidP="00105341">
      <w:pPr>
        <w:pStyle w:val="Kop1"/>
        <w:sectPr w:rsidR="00105341">
          <w:pgSz w:w="11906" w:h="16838"/>
          <w:pgMar w:top="1417" w:right="1417" w:bottom="1417" w:left="1417" w:header="708" w:footer="708" w:gutter="0"/>
          <w:cols w:space="708"/>
          <w:docGrid w:linePitch="360"/>
        </w:sectPr>
      </w:pPr>
      <w:bookmarkStart w:id="4" w:name="_Toc63258195"/>
    </w:p>
    <w:p w14:paraId="107157EE" w14:textId="213DC31A" w:rsidR="00673AC7" w:rsidRPr="00C235BB" w:rsidRDefault="00171F02" w:rsidP="00105341">
      <w:pPr>
        <w:pStyle w:val="Kop1"/>
      </w:pPr>
      <w:r>
        <w:lastRenderedPageBreak/>
        <w:t>Omgevingsprojecten en subsidies</w:t>
      </w:r>
      <w:bookmarkEnd w:id="4"/>
    </w:p>
    <w:p w14:paraId="734F3A3A" w14:textId="3A577E9C" w:rsidR="00033861" w:rsidRPr="00CA385A" w:rsidRDefault="00321BF8" w:rsidP="00CA385A">
      <w:pPr>
        <w:pStyle w:val="Lijstalinea"/>
        <w:numPr>
          <w:ilvl w:val="0"/>
          <w:numId w:val="28"/>
        </w:numPr>
        <w:spacing w:before="120" w:after="240" w:line="240" w:lineRule="auto"/>
        <w:contextualSpacing w:val="0"/>
        <w:rPr>
          <w:rFonts w:cstheme="minorHAnsi"/>
          <w:b/>
          <w:bCs/>
        </w:rPr>
      </w:pPr>
      <w:r w:rsidRPr="005A7D2B">
        <w:rPr>
          <w:rFonts w:cstheme="minorHAnsi"/>
          <w:b/>
          <w:bCs/>
        </w:rPr>
        <w:t xml:space="preserve">Naast het informeren van inwoners en specifieke doelgroepen over te nemen maatregelen tijdens warme dagen en het opzetten van acties om gezondheidsproblemen te beperken, kan je als lokaal bestuur ook een aantal maatregelen nemen om ervoor te zorgen dat de temperatuur minder snel oploopt in je gemeente. </w:t>
      </w:r>
      <w:r w:rsidR="00033861" w:rsidRPr="005A7D2B">
        <w:rPr>
          <w:rFonts w:cstheme="minorHAnsi"/>
          <w:b/>
          <w:bCs/>
        </w:rPr>
        <w:t>Welke projecten</w:t>
      </w:r>
      <w:r w:rsidR="00D9108F" w:rsidRPr="005A7D2B">
        <w:rPr>
          <w:rFonts w:cstheme="minorHAnsi"/>
          <w:b/>
          <w:bCs/>
        </w:rPr>
        <w:t xml:space="preserve"> en/of subsidiemogelijkheden</w:t>
      </w:r>
      <w:r w:rsidR="00033861" w:rsidRPr="005A7D2B">
        <w:rPr>
          <w:rFonts w:cstheme="minorHAnsi"/>
          <w:b/>
          <w:bCs/>
        </w:rPr>
        <w:t xml:space="preserve"> </w:t>
      </w:r>
      <w:r w:rsidR="00D9108F" w:rsidRPr="005A7D2B">
        <w:rPr>
          <w:rFonts w:cstheme="minorHAnsi"/>
          <w:b/>
          <w:bCs/>
        </w:rPr>
        <w:t>heeft je</w:t>
      </w:r>
      <w:r w:rsidR="00033861" w:rsidRPr="005A7D2B">
        <w:rPr>
          <w:rFonts w:cstheme="minorHAnsi"/>
          <w:b/>
          <w:bCs/>
        </w:rPr>
        <w:t xml:space="preserve"> lokaal bestuur opgestart? Meerdere antwoorden </w:t>
      </w:r>
      <w:r w:rsidR="00105341">
        <w:rPr>
          <w:rFonts w:cstheme="minorHAnsi"/>
          <w:b/>
          <w:bCs/>
        </w:rPr>
        <w:t xml:space="preserve">zijn uiteraard </w:t>
      </w:r>
      <w:r w:rsidR="00033861" w:rsidRPr="005A7D2B">
        <w:rPr>
          <w:rFonts w:cstheme="minorHAnsi"/>
          <w:b/>
          <w:bCs/>
        </w:rPr>
        <w:t>mogelijk.</w:t>
      </w:r>
    </w:p>
    <w:tbl>
      <w:tblPr>
        <w:tblStyle w:val="Tabelraster"/>
        <w:tblW w:w="0" w:type="auto"/>
        <w:tblInd w:w="421" w:type="dxa"/>
        <w:tblLook w:val="04A0" w:firstRow="1" w:lastRow="0" w:firstColumn="1" w:lastColumn="0" w:noHBand="0" w:noVBand="1"/>
      </w:tblPr>
      <w:tblGrid>
        <w:gridCol w:w="5953"/>
        <w:gridCol w:w="2688"/>
      </w:tblGrid>
      <w:tr w:rsidR="00EF00D8" w14:paraId="2E8FA74A" w14:textId="77777777" w:rsidTr="00105341">
        <w:tc>
          <w:tcPr>
            <w:tcW w:w="5953" w:type="dxa"/>
            <w:shd w:val="clear" w:color="auto" w:fill="F2F2F2" w:themeFill="background1" w:themeFillShade="F2"/>
          </w:tcPr>
          <w:p w14:paraId="7B8037B9" w14:textId="7FA3ACE3" w:rsidR="00EF00D8" w:rsidRDefault="00EF00D8" w:rsidP="00033861">
            <w:pPr>
              <w:pStyle w:val="Lijstalinea"/>
              <w:ind w:left="0"/>
              <w:rPr>
                <w:rFonts w:cstheme="minorHAnsi"/>
              </w:rPr>
            </w:pPr>
            <w:r w:rsidRPr="00C235BB">
              <w:rPr>
                <w:rFonts w:cstheme="minorHAnsi"/>
              </w:rPr>
              <w:t>Een onthardingsproject (= wegnemen van beton of asfalt)</w:t>
            </w:r>
          </w:p>
        </w:tc>
        <w:tc>
          <w:tcPr>
            <w:tcW w:w="2688" w:type="dxa"/>
          </w:tcPr>
          <w:p w14:paraId="00E6BA8F" w14:textId="77777777" w:rsidR="00EF00D8" w:rsidRDefault="00EF00D8" w:rsidP="00033861">
            <w:pPr>
              <w:pStyle w:val="Lijstalinea"/>
              <w:ind w:left="0"/>
              <w:rPr>
                <w:rFonts w:cstheme="minorHAnsi"/>
              </w:rPr>
            </w:pPr>
          </w:p>
        </w:tc>
      </w:tr>
      <w:tr w:rsidR="00EF00D8" w14:paraId="6D6E6010" w14:textId="77777777" w:rsidTr="00105341">
        <w:tc>
          <w:tcPr>
            <w:tcW w:w="5953" w:type="dxa"/>
            <w:shd w:val="clear" w:color="auto" w:fill="F2F2F2" w:themeFill="background1" w:themeFillShade="F2"/>
          </w:tcPr>
          <w:p w14:paraId="58118338" w14:textId="4DEE42D5" w:rsidR="00EF00D8" w:rsidRDefault="00304D82" w:rsidP="00304D82">
            <w:pPr>
              <w:rPr>
                <w:rFonts w:cstheme="minorHAnsi"/>
              </w:rPr>
            </w:pPr>
            <w:r w:rsidRPr="00304D82">
              <w:rPr>
                <w:rFonts w:cstheme="minorHAnsi"/>
              </w:rPr>
              <w:t>Een project om meer groen te realiseren in de kern</w:t>
            </w:r>
          </w:p>
        </w:tc>
        <w:tc>
          <w:tcPr>
            <w:tcW w:w="2688" w:type="dxa"/>
          </w:tcPr>
          <w:p w14:paraId="32E3EFAC" w14:textId="77777777" w:rsidR="00EF00D8" w:rsidRDefault="00EF00D8" w:rsidP="00033861">
            <w:pPr>
              <w:pStyle w:val="Lijstalinea"/>
              <w:ind w:left="0"/>
              <w:rPr>
                <w:rFonts w:cstheme="minorHAnsi"/>
              </w:rPr>
            </w:pPr>
          </w:p>
        </w:tc>
      </w:tr>
      <w:tr w:rsidR="00EF00D8" w14:paraId="653DAFFB" w14:textId="77777777" w:rsidTr="00105341">
        <w:tc>
          <w:tcPr>
            <w:tcW w:w="5953" w:type="dxa"/>
            <w:shd w:val="clear" w:color="auto" w:fill="F2F2F2" w:themeFill="background1" w:themeFillShade="F2"/>
          </w:tcPr>
          <w:p w14:paraId="3E684A10" w14:textId="6F03888E" w:rsidR="00EF00D8" w:rsidRDefault="00304D82" w:rsidP="00033861">
            <w:pPr>
              <w:pStyle w:val="Lijstalinea"/>
              <w:ind w:left="0"/>
              <w:rPr>
                <w:rFonts w:cstheme="minorHAnsi"/>
              </w:rPr>
            </w:pPr>
            <w:r w:rsidRPr="00C235BB">
              <w:rPr>
                <w:rFonts w:cstheme="minorHAnsi"/>
              </w:rPr>
              <w:t>Een project om meer bomen aan te planten</w:t>
            </w:r>
          </w:p>
        </w:tc>
        <w:tc>
          <w:tcPr>
            <w:tcW w:w="2688" w:type="dxa"/>
          </w:tcPr>
          <w:p w14:paraId="41EE1237" w14:textId="77777777" w:rsidR="00EF00D8" w:rsidRDefault="00EF00D8" w:rsidP="00033861">
            <w:pPr>
              <w:pStyle w:val="Lijstalinea"/>
              <w:ind w:left="0"/>
              <w:rPr>
                <w:rFonts w:cstheme="minorHAnsi"/>
              </w:rPr>
            </w:pPr>
          </w:p>
        </w:tc>
      </w:tr>
      <w:tr w:rsidR="00EF00D8" w14:paraId="1E3AAB07" w14:textId="77777777" w:rsidTr="00105341">
        <w:tc>
          <w:tcPr>
            <w:tcW w:w="5953" w:type="dxa"/>
            <w:shd w:val="clear" w:color="auto" w:fill="F2F2F2" w:themeFill="background1" w:themeFillShade="F2"/>
          </w:tcPr>
          <w:p w14:paraId="0A950E86" w14:textId="4C1BB7A8" w:rsidR="00EF00D8" w:rsidRDefault="00304D82" w:rsidP="00033861">
            <w:pPr>
              <w:pStyle w:val="Lijstalinea"/>
              <w:ind w:left="0"/>
              <w:rPr>
                <w:rFonts w:cstheme="minorHAnsi"/>
              </w:rPr>
            </w:pPr>
            <w:r w:rsidRPr="00C235BB">
              <w:rPr>
                <w:rFonts w:cstheme="minorHAnsi"/>
              </w:rPr>
              <w:t>Een subsidie voor inwoners voor een geveltuintje</w:t>
            </w:r>
          </w:p>
        </w:tc>
        <w:tc>
          <w:tcPr>
            <w:tcW w:w="2688" w:type="dxa"/>
          </w:tcPr>
          <w:p w14:paraId="135AD218" w14:textId="77777777" w:rsidR="00EF00D8" w:rsidRDefault="00EF00D8" w:rsidP="00033861">
            <w:pPr>
              <w:pStyle w:val="Lijstalinea"/>
              <w:ind w:left="0"/>
              <w:rPr>
                <w:rFonts w:cstheme="minorHAnsi"/>
              </w:rPr>
            </w:pPr>
          </w:p>
        </w:tc>
      </w:tr>
      <w:tr w:rsidR="00EF00D8" w14:paraId="6ABE52F2" w14:textId="77777777" w:rsidTr="00105341">
        <w:tc>
          <w:tcPr>
            <w:tcW w:w="5953" w:type="dxa"/>
            <w:shd w:val="clear" w:color="auto" w:fill="F2F2F2" w:themeFill="background1" w:themeFillShade="F2"/>
          </w:tcPr>
          <w:p w14:paraId="4BBFE9E2" w14:textId="5E5D979A" w:rsidR="00EF00D8" w:rsidRDefault="00304D82" w:rsidP="00033861">
            <w:pPr>
              <w:pStyle w:val="Lijstalinea"/>
              <w:ind w:left="0"/>
              <w:rPr>
                <w:rFonts w:cstheme="minorHAnsi"/>
              </w:rPr>
            </w:pPr>
            <w:r w:rsidRPr="00C235BB">
              <w:rPr>
                <w:rFonts w:cstheme="minorHAnsi"/>
              </w:rPr>
              <w:t>Een subsidie voor scholen voor meer groen op school</w:t>
            </w:r>
          </w:p>
        </w:tc>
        <w:tc>
          <w:tcPr>
            <w:tcW w:w="2688" w:type="dxa"/>
          </w:tcPr>
          <w:p w14:paraId="1C7C61BD" w14:textId="77777777" w:rsidR="00EF00D8" w:rsidRDefault="00EF00D8" w:rsidP="00033861">
            <w:pPr>
              <w:pStyle w:val="Lijstalinea"/>
              <w:ind w:left="0"/>
              <w:rPr>
                <w:rFonts w:cstheme="minorHAnsi"/>
              </w:rPr>
            </w:pPr>
          </w:p>
        </w:tc>
      </w:tr>
      <w:tr w:rsidR="00EF00D8" w14:paraId="4216FE11" w14:textId="77777777" w:rsidTr="00105341">
        <w:tc>
          <w:tcPr>
            <w:tcW w:w="5953" w:type="dxa"/>
            <w:shd w:val="clear" w:color="auto" w:fill="F2F2F2" w:themeFill="background1" w:themeFillShade="F2"/>
          </w:tcPr>
          <w:p w14:paraId="2280EC1A" w14:textId="6C82A33F" w:rsidR="00EF00D8" w:rsidRDefault="00304D82" w:rsidP="00033861">
            <w:pPr>
              <w:pStyle w:val="Lijstalinea"/>
              <w:ind w:left="0"/>
              <w:rPr>
                <w:rFonts w:cstheme="minorHAnsi"/>
              </w:rPr>
            </w:pPr>
            <w:r w:rsidRPr="00C235BB">
              <w:rPr>
                <w:rFonts w:cstheme="minorHAnsi"/>
              </w:rPr>
              <w:t>Een subsidie voor inwoners om hittebestendig te bouwen</w:t>
            </w:r>
          </w:p>
        </w:tc>
        <w:tc>
          <w:tcPr>
            <w:tcW w:w="2688" w:type="dxa"/>
          </w:tcPr>
          <w:p w14:paraId="46EE6149" w14:textId="77777777" w:rsidR="00EF00D8" w:rsidRDefault="00EF00D8" w:rsidP="00033861">
            <w:pPr>
              <w:pStyle w:val="Lijstalinea"/>
              <w:ind w:left="0"/>
              <w:rPr>
                <w:rFonts w:cstheme="minorHAnsi"/>
              </w:rPr>
            </w:pPr>
          </w:p>
        </w:tc>
      </w:tr>
      <w:tr w:rsidR="00EF00D8" w14:paraId="663D6741" w14:textId="77777777" w:rsidTr="00105341">
        <w:tc>
          <w:tcPr>
            <w:tcW w:w="5953" w:type="dxa"/>
            <w:shd w:val="clear" w:color="auto" w:fill="F2F2F2" w:themeFill="background1" w:themeFillShade="F2"/>
          </w:tcPr>
          <w:p w14:paraId="0D84D796" w14:textId="77777777" w:rsidR="00304D82" w:rsidRPr="00304D82" w:rsidRDefault="00304D82" w:rsidP="00304D82">
            <w:pPr>
              <w:rPr>
                <w:rFonts w:cstheme="minorHAnsi"/>
              </w:rPr>
            </w:pPr>
            <w:r w:rsidRPr="00304D82">
              <w:rPr>
                <w:rFonts w:cstheme="minorHAnsi"/>
              </w:rPr>
              <w:t>Ander project of andere subsidie, specifieer: …</w:t>
            </w:r>
          </w:p>
          <w:p w14:paraId="071DB622" w14:textId="77777777" w:rsidR="00EF00D8" w:rsidRDefault="00EF00D8" w:rsidP="00033861">
            <w:pPr>
              <w:pStyle w:val="Lijstalinea"/>
              <w:ind w:left="0"/>
              <w:rPr>
                <w:rFonts w:cstheme="minorHAnsi"/>
              </w:rPr>
            </w:pPr>
          </w:p>
        </w:tc>
        <w:tc>
          <w:tcPr>
            <w:tcW w:w="2688" w:type="dxa"/>
          </w:tcPr>
          <w:p w14:paraId="19E0F5AB" w14:textId="77777777" w:rsidR="00EF00D8" w:rsidRDefault="00EF00D8" w:rsidP="00033861">
            <w:pPr>
              <w:pStyle w:val="Lijstalinea"/>
              <w:ind w:left="0"/>
              <w:rPr>
                <w:rFonts w:cstheme="minorHAnsi"/>
              </w:rPr>
            </w:pPr>
          </w:p>
        </w:tc>
      </w:tr>
      <w:tr w:rsidR="00EF00D8" w14:paraId="5ACC6D13" w14:textId="77777777" w:rsidTr="00105341">
        <w:tc>
          <w:tcPr>
            <w:tcW w:w="5953" w:type="dxa"/>
            <w:shd w:val="clear" w:color="auto" w:fill="F2F2F2" w:themeFill="background1" w:themeFillShade="F2"/>
          </w:tcPr>
          <w:p w14:paraId="6D4B0263" w14:textId="77777777" w:rsidR="00304D82" w:rsidRPr="00304D82" w:rsidRDefault="00304D82" w:rsidP="00304D82">
            <w:pPr>
              <w:rPr>
                <w:rFonts w:cstheme="minorHAnsi"/>
              </w:rPr>
            </w:pPr>
            <w:r w:rsidRPr="00304D82">
              <w:rPr>
                <w:rFonts w:cstheme="minorHAnsi"/>
              </w:rPr>
              <w:t>Ons lokaal bestuur heeft geen van bovenstaande projecten opgestart</w:t>
            </w:r>
          </w:p>
          <w:p w14:paraId="5CAF030D" w14:textId="77777777" w:rsidR="00EF00D8" w:rsidRDefault="00EF00D8" w:rsidP="00033861">
            <w:pPr>
              <w:pStyle w:val="Lijstalinea"/>
              <w:ind w:left="0"/>
              <w:rPr>
                <w:rFonts w:cstheme="minorHAnsi"/>
              </w:rPr>
            </w:pPr>
          </w:p>
        </w:tc>
        <w:tc>
          <w:tcPr>
            <w:tcW w:w="2688" w:type="dxa"/>
          </w:tcPr>
          <w:p w14:paraId="4114ECC7" w14:textId="77777777" w:rsidR="00EF00D8" w:rsidRDefault="00EF00D8" w:rsidP="00033861">
            <w:pPr>
              <w:pStyle w:val="Lijstalinea"/>
              <w:ind w:left="0"/>
              <w:rPr>
                <w:rFonts w:cstheme="minorHAnsi"/>
              </w:rPr>
            </w:pPr>
          </w:p>
        </w:tc>
      </w:tr>
    </w:tbl>
    <w:p w14:paraId="3AA3C6D6" w14:textId="0F4C5AED" w:rsidR="000D5D5E" w:rsidRPr="00C235BB" w:rsidRDefault="00171F02" w:rsidP="00105341">
      <w:pPr>
        <w:pStyle w:val="Kop1"/>
      </w:pPr>
      <w:bookmarkStart w:id="5" w:name="_Toc63258196"/>
      <w:r>
        <w:t>Suggesties of opmerkingen</w:t>
      </w:r>
      <w:bookmarkEnd w:id="5"/>
    </w:p>
    <w:p w14:paraId="01C130FC" w14:textId="2AEF35F2" w:rsidR="00061322" w:rsidRDefault="00D9108F" w:rsidP="00105341">
      <w:pPr>
        <w:pStyle w:val="Lijstalinea"/>
        <w:numPr>
          <w:ilvl w:val="0"/>
          <w:numId w:val="30"/>
        </w:numPr>
        <w:spacing w:before="120" w:after="240" w:line="240" w:lineRule="auto"/>
        <w:contextualSpacing w:val="0"/>
        <w:rPr>
          <w:rFonts w:cstheme="minorHAnsi"/>
          <w:b/>
          <w:bCs/>
        </w:rPr>
      </w:pPr>
      <w:r w:rsidRPr="005A7D2B">
        <w:rPr>
          <w:rFonts w:cstheme="minorHAnsi"/>
          <w:b/>
          <w:bCs/>
        </w:rPr>
        <w:t xml:space="preserve">Heb je na het invullen van de vragenlijst nog </w:t>
      </w:r>
      <w:r w:rsidR="00105341">
        <w:rPr>
          <w:rFonts w:cstheme="minorHAnsi"/>
          <w:b/>
          <w:bCs/>
        </w:rPr>
        <w:t xml:space="preserve">vragen, </w:t>
      </w:r>
      <w:r w:rsidRPr="005A7D2B">
        <w:rPr>
          <w:rFonts w:cstheme="minorHAnsi"/>
          <w:b/>
          <w:bCs/>
        </w:rPr>
        <w:t>suggestie</w:t>
      </w:r>
      <w:r w:rsidR="00105341">
        <w:rPr>
          <w:rFonts w:cstheme="minorHAnsi"/>
          <w:b/>
          <w:bCs/>
        </w:rPr>
        <w:t>s</w:t>
      </w:r>
      <w:r w:rsidRPr="005A7D2B">
        <w:rPr>
          <w:rFonts w:cstheme="minorHAnsi"/>
          <w:b/>
          <w:bCs/>
        </w:rPr>
        <w:t xml:space="preserve"> of opmerking</w:t>
      </w:r>
      <w:r w:rsidR="00105341">
        <w:rPr>
          <w:rFonts w:cstheme="minorHAnsi"/>
          <w:b/>
          <w:bCs/>
        </w:rPr>
        <w:t>en</w:t>
      </w:r>
      <w:r w:rsidRPr="005A7D2B">
        <w:rPr>
          <w:rFonts w:cstheme="minorHAnsi"/>
          <w:b/>
          <w:bCs/>
        </w:rPr>
        <w:t xml:space="preserve"> voor </w:t>
      </w:r>
      <w:r w:rsidR="00105341">
        <w:rPr>
          <w:rFonts w:cstheme="minorHAnsi"/>
          <w:b/>
          <w:bCs/>
        </w:rPr>
        <w:t xml:space="preserve">Logo </w:t>
      </w:r>
      <w:r w:rsidR="00061322">
        <w:rPr>
          <w:rFonts w:cstheme="minorHAnsi"/>
          <w:b/>
          <w:bCs/>
        </w:rPr>
        <w:t>Gezond+</w:t>
      </w:r>
      <w:r w:rsidRPr="005A7D2B">
        <w:rPr>
          <w:rFonts w:cstheme="minorHAnsi"/>
          <w:b/>
          <w:bCs/>
        </w:rPr>
        <w:t>?</w:t>
      </w:r>
      <w:r w:rsidR="00105341">
        <w:rPr>
          <w:rFonts w:cstheme="minorHAnsi"/>
          <w:b/>
          <w:bCs/>
        </w:rPr>
        <w:t xml:space="preserve"> Laat het ons zeker weten</w:t>
      </w:r>
      <w:r w:rsidR="00061322">
        <w:rPr>
          <w:rFonts w:cstheme="minorHAnsi"/>
          <w:b/>
          <w:bCs/>
        </w:rPr>
        <w:t>!</w:t>
      </w:r>
    </w:p>
    <w:p w14:paraId="35F55E74" w14:textId="4A95776D" w:rsidR="00061322" w:rsidRDefault="0058724F" w:rsidP="00061322">
      <w:pPr>
        <w:pStyle w:val="Lijstalinea"/>
        <w:spacing w:before="120" w:after="240" w:line="240" w:lineRule="auto"/>
        <w:ind w:left="360"/>
        <w:contextualSpacing w:val="0"/>
        <w:rPr>
          <w:rFonts w:cstheme="minorHAnsi"/>
          <w:b/>
          <w:bCs/>
        </w:rPr>
      </w:pPr>
      <w:hyperlink r:id="rId14" w:history="1">
        <w:r w:rsidR="00061322" w:rsidRPr="00CE09BD">
          <w:rPr>
            <w:rStyle w:val="Hyperlink"/>
            <w:rFonts w:cstheme="minorHAnsi"/>
            <w:b/>
            <w:bCs/>
          </w:rPr>
          <w:t>Elisabeth.Vercammen@gezondplus.be</w:t>
        </w:r>
      </w:hyperlink>
    </w:p>
    <w:p w14:paraId="1A107876" w14:textId="0AA863B5" w:rsidR="00061322" w:rsidRDefault="0058724F" w:rsidP="00061322">
      <w:pPr>
        <w:pStyle w:val="Lijstalinea"/>
        <w:spacing w:before="120" w:after="240" w:line="240" w:lineRule="auto"/>
        <w:ind w:left="360"/>
        <w:contextualSpacing w:val="0"/>
        <w:rPr>
          <w:rFonts w:cstheme="minorHAnsi"/>
          <w:b/>
          <w:bCs/>
        </w:rPr>
      </w:pPr>
      <w:hyperlink r:id="rId15" w:history="1">
        <w:r w:rsidR="00061322" w:rsidRPr="00CE09BD">
          <w:rPr>
            <w:rStyle w:val="Hyperlink"/>
            <w:rFonts w:cstheme="minorHAnsi"/>
            <w:b/>
            <w:bCs/>
          </w:rPr>
          <w:t>Tine.VandeMaele@gezondplus.be</w:t>
        </w:r>
      </w:hyperlink>
    </w:p>
    <w:p w14:paraId="5B3E5BEA" w14:textId="3765C1C7" w:rsidR="00061322" w:rsidRDefault="0058724F" w:rsidP="00061322">
      <w:pPr>
        <w:pStyle w:val="Lijstalinea"/>
        <w:spacing w:before="120" w:after="240" w:line="240" w:lineRule="auto"/>
        <w:ind w:left="360"/>
        <w:contextualSpacing w:val="0"/>
        <w:rPr>
          <w:rFonts w:cstheme="minorHAnsi"/>
          <w:b/>
          <w:bCs/>
        </w:rPr>
      </w:pPr>
      <w:hyperlink r:id="rId16" w:history="1">
        <w:r w:rsidR="00061322" w:rsidRPr="00CE09BD">
          <w:rPr>
            <w:rStyle w:val="Hyperlink"/>
            <w:rFonts w:cstheme="minorHAnsi"/>
            <w:b/>
            <w:bCs/>
          </w:rPr>
          <w:t>Vivian.Oltheten@gezondplus.be</w:t>
        </w:r>
      </w:hyperlink>
    </w:p>
    <w:p w14:paraId="05EBC73C" w14:textId="77777777" w:rsidR="00061322" w:rsidRDefault="00061322" w:rsidP="00061322">
      <w:pPr>
        <w:pStyle w:val="Lijstalinea"/>
        <w:spacing w:before="120" w:after="240" w:line="240" w:lineRule="auto"/>
        <w:ind w:left="360"/>
        <w:contextualSpacing w:val="0"/>
        <w:rPr>
          <w:rFonts w:cstheme="minorHAnsi"/>
          <w:b/>
          <w:bCs/>
        </w:rPr>
      </w:pPr>
    </w:p>
    <w:p w14:paraId="5243FD31" w14:textId="77777777" w:rsidR="00061322" w:rsidRDefault="00061322" w:rsidP="00061322">
      <w:pPr>
        <w:pStyle w:val="Lijstalinea"/>
        <w:spacing w:before="120" w:after="240" w:line="240" w:lineRule="auto"/>
        <w:ind w:left="360"/>
        <w:contextualSpacing w:val="0"/>
        <w:rPr>
          <w:rFonts w:cstheme="minorHAnsi"/>
          <w:b/>
          <w:bCs/>
        </w:rPr>
      </w:pPr>
    </w:p>
    <w:p w14:paraId="686E29B7" w14:textId="57714C5E" w:rsidR="00673AC7" w:rsidRPr="005A7D2B" w:rsidRDefault="00673AC7" w:rsidP="00061322">
      <w:pPr>
        <w:pStyle w:val="Lijstalinea"/>
        <w:spacing w:before="120" w:after="240" w:line="240" w:lineRule="auto"/>
        <w:ind w:left="360"/>
        <w:contextualSpacing w:val="0"/>
        <w:rPr>
          <w:rFonts w:cstheme="minorHAnsi"/>
          <w:b/>
          <w:bCs/>
        </w:rPr>
      </w:pPr>
    </w:p>
    <w:p w14:paraId="4C6F5B92" w14:textId="7CAC3C02" w:rsidR="0057554B" w:rsidRDefault="0057554B" w:rsidP="0057554B">
      <w:pPr>
        <w:rPr>
          <w:rFonts w:cstheme="minorHAnsi"/>
        </w:rPr>
      </w:pPr>
    </w:p>
    <w:p w14:paraId="76870F8F" w14:textId="77777777" w:rsidR="0057554B" w:rsidRPr="0057554B" w:rsidRDefault="0057554B" w:rsidP="0057554B">
      <w:pPr>
        <w:rPr>
          <w:rFonts w:cstheme="minorHAnsi"/>
        </w:rPr>
      </w:pPr>
    </w:p>
    <w:sectPr w:rsidR="0057554B" w:rsidRPr="005755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A6A0A" w14:textId="77777777" w:rsidR="005E1D94" w:rsidRDefault="005E1D94" w:rsidP="006C20D4">
      <w:pPr>
        <w:spacing w:after="0" w:line="240" w:lineRule="auto"/>
      </w:pPr>
      <w:r>
        <w:separator/>
      </w:r>
    </w:p>
  </w:endnote>
  <w:endnote w:type="continuationSeparator" w:id="0">
    <w:p w14:paraId="2DB987F9" w14:textId="77777777" w:rsidR="005E1D94" w:rsidRDefault="005E1D94" w:rsidP="006C20D4">
      <w:pPr>
        <w:spacing w:after="0" w:line="240" w:lineRule="auto"/>
      </w:pPr>
      <w:r>
        <w:continuationSeparator/>
      </w:r>
    </w:p>
  </w:endnote>
  <w:endnote w:type="continuationNotice" w:id="1">
    <w:p w14:paraId="0514AB1B" w14:textId="77777777" w:rsidR="005E1D94" w:rsidRDefault="005E1D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8787974"/>
      <w:docPartObj>
        <w:docPartGallery w:val="Page Numbers (Bottom of Page)"/>
        <w:docPartUnique/>
      </w:docPartObj>
    </w:sdtPr>
    <w:sdtEndPr>
      <w:rPr>
        <w:i/>
        <w:iCs/>
        <w:sz w:val="18"/>
        <w:szCs w:val="18"/>
      </w:rPr>
    </w:sdtEndPr>
    <w:sdtContent>
      <w:p w14:paraId="3B82D439" w14:textId="1504EEBB" w:rsidR="006C20D4" w:rsidRPr="00EF228E" w:rsidRDefault="006C20D4" w:rsidP="00EF228E">
        <w:pPr>
          <w:pStyle w:val="Voettekst"/>
          <w:pBdr>
            <w:top w:val="single" w:sz="4" w:space="1" w:color="auto"/>
          </w:pBdr>
          <w:jc w:val="right"/>
          <w:rPr>
            <w:i/>
            <w:iCs/>
            <w:sz w:val="18"/>
            <w:szCs w:val="18"/>
          </w:rPr>
        </w:pPr>
        <w:r w:rsidRPr="00EF228E">
          <w:rPr>
            <w:i/>
            <w:iCs/>
            <w:sz w:val="18"/>
            <w:szCs w:val="18"/>
          </w:rPr>
          <w:fldChar w:fldCharType="begin"/>
        </w:r>
        <w:r w:rsidRPr="00EF228E">
          <w:rPr>
            <w:i/>
            <w:iCs/>
            <w:sz w:val="18"/>
            <w:szCs w:val="18"/>
          </w:rPr>
          <w:instrText>PAGE   \* MERGEFORMAT</w:instrText>
        </w:r>
        <w:r w:rsidRPr="00EF228E">
          <w:rPr>
            <w:i/>
            <w:iCs/>
            <w:sz w:val="18"/>
            <w:szCs w:val="18"/>
          </w:rPr>
          <w:fldChar w:fldCharType="separate"/>
        </w:r>
        <w:r w:rsidRPr="00EF228E">
          <w:rPr>
            <w:i/>
            <w:iCs/>
            <w:noProof/>
            <w:sz w:val="18"/>
            <w:szCs w:val="18"/>
            <w:lang w:val="nl-NL"/>
          </w:rPr>
          <w:t>8</w:t>
        </w:r>
        <w:r w:rsidRPr="00EF228E">
          <w:rPr>
            <w:i/>
            <w:i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B48D8" w14:textId="77777777" w:rsidR="005E1D94" w:rsidRDefault="005E1D94" w:rsidP="006C20D4">
      <w:pPr>
        <w:spacing w:after="0" w:line="240" w:lineRule="auto"/>
      </w:pPr>
      <w:r>
        <w:separator/>
      </w:r>
    </w:p>
  </w:footnote>
  <w:footnote w:type="continuationSeparator" w:id="0">
    <w:p w14:paraId="78278026" w14:textId="77777777" w:rsidR="005E1D94" w:rsidRDefault="005E1D94" w:rsidP="006C20D4">
      <w:pPr>
        <w:spacing w:after="0" w:line="240" w:lineRule="auto"/>
      </w:pPr>
      <w:r>
        <w:continuationSeparator/>
      </w:r>
    </w:p>
  </w:footnote>
  <w:footnote w:type="continuationNotice" w:id="1">
    <w:p w14:paraId="355D4434" w14:textId="77777777" w:rsidR="005E1D94" w:rsidRDefault="005E1D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B6EA1" w14:textId="478DE502" w:rsidR="00105341" w:rsidRPr="00105341" w:rsidRDefault="00105341" w:rsidP="00105341">
    <w:pPr>
      <w:pStyle w:val="Koptekst"/>
      <w:pBdr>
        <w:bottom w:val="single" w:sz="4" w:space="1" w:color="auto"/>
      </w:pBdr>
      <w:jc w:val="right"/>
      <w:rPr>
        <w:i/>
        <w:iCs/>
        <w:sz w:val="18"/>
        <w:szCs w:val="18"/>
      </w:rPr>
    </w:pPr>
    <w:r w:rsidRPr="00105341">
      <w:rPr>
        <w:i/>
        <w:iCs/>
        <w:sz w:val="18"/>
        <w:szCs w:val="18"/>
      </w:rPr>
      <w:t>Inventarisatie</w:t>
    </w:r>
    <w:r>
      <w:rPr>
        <w:i/>
        <w:iCs/>
        <w:sz w:val="18"/>
        <w:szCs w:val="18"/>
      </w:rPr>
      <w:t xml:space="preserve"> acties Warme Dagen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D4B78" w14:textId="382B4B42" w:rsidR="00105341" w:rsidRPr="00105341" w:rsidRDefault="00105341" w:rsidP="00105341">
    <w:pPr>
      <w:pStyle w:val="Koptekst"/>
      <w:pBdr>
        <w:bottom w:val="single" w:sz="4" w:space="1" w:color="auto"/>
      </w:pBdr>
      <w:jc w:val="right"/>
      <w:rPr>
        <w:i/>
        <w:iCs/>
        <w:sz w:val="18"/>
        <w:szCs w:val="18"/>
      </w:rPr>
    </w:pPr>
    <w:r w:rsidRPr="00105341">
      <w:rPr>
        <w:i/>
        <w:iCs/>
        <w:sz w:val="18"/>
        <w:szCs w:val="18"/>
      </w:rPr>
      <w:t xml:space="preserve">Inventarisatie - </w:t>
    </w:r>
    <w:r>
      <w:rPr>
        <w:i/>
        <w:iCs/>
        <w:sz w:val="18"/>
        <w:szCs w:val="18"/>
      </w:rPr>
      <w:fldChar w:fldCharType="begin"/>
    </w:r>
    <w:r>
      <w:rPr>
        <w:i/>
        <w:iCs/>
        <w:sz w:val="18"/>
        <w:szCs w:val="18"/>
      </w:rPr>
      <w:instrText xml:space="preserve"> STYLEREF  "Kop 1"  \* MERGEFORMAT </w:instrText>
    </w:r>
    <w:r>
      <w:rPr>
        <w:i/>
        <w:iCs/>
        <w:sz w:val="18"/>
        <w:szCs w:val="18"/>
      </w:rPr>
      <w:fldChar w:fldCharType="separate"/>
    </w:r>
    <w:r w:rsidR="0058724F">
      <w:rPr>
        <w:i/>
        <w:iCs/>
        <w:noProof/>
        <w:sz w:val="18"/>
        <w:szCs w:val="18"/>
      </w:rPr>
      <w:t>Omgevingsprojecten en subsidies</w:t>
    </w:r>
    <w:r>
      <w:rPr>
        <w:i/>
        <w:iCs/>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202C"/>
    <w:multiLevelType w:val="hybridMultilevel"/>
    <w:tmpl w:val="BC3CC0C2"/>
    <w:lvl w:ilvl="0" w:tplc="53E04AB4">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15A0B32"/>
    <w:multiLevelType w:val="hybridMultilevel"/>
    <w:tmpl w:val="66B0F834"/>
    <w:lvl w:ilvl="0" w:tplc="53E04AB4">
      <w:start w:val="1"/>
      <w:numFmt w:val="bullet"/>
      <w:lvlText w:val=""/>
      <w:lvlJc w:val="left"/>
      <w:pPr>
        <w:ind w:left="1440" w:hanging="360"/>
      </w:pPr>
      <w:rPr>
        <w:rFonts w:ascii="Symbol" w:hAnsi="Symbol" w:hint="default"/>
      </w:rPr>
    </w:lvl>
    <w:lvl w:ilvl="1" w:tplc="08130019">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 w15:restartNumberingAfterBreak="0">
    <w:nsid w:val="025B7D4F"/>
    <w:multiLevelType w:val="hybridMultilevel"/>
    <w:tmpl w:val="1F36D872"/>
    <w:lvl w:ilvl="0" w:tplc="0813000F">
      <w:start w:val="1"/>
      <w:numFmt w:val="decimal"/>
      <w:lvlText w:val="%1."/>
      <w:lvlJc w:val="left"/>
      <w:pPr>
        <w:ind w:left="720" w:hanging="360"/>
      </w:pPr>
      <w:rPr>
        <w:rFonts w:hint="default"/>
      </w:rPr>
    </w:lvl>
    <w:lvl w:ilvl="1" w:tplc="53E04AB4">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B0C6F6C"/>
    <w:multiLevelType w:val="hybridMultilevel"/>
    <w:tmpl w:val="A0321D92"/>
    <w:lvl w:ilvl="0" w:tplc="53E04AB4">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0EA74E3F"/>
    <w:multiLevelType w:val="hybridMultilevel"/>
    <w:tmpl w:val="11A8A5CC"/>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104152CB"/>
    <w:multiLevelType w:val="hybridMultilevel"/>
    <w:tmpl w:val="0C0806E8"/>
    <w:lvl w:ilvl="0" w:tplc="0813000F">
      <w:start w:val="1"/>
      <w:numFmt w:val="decimal"/>
      <w:lvlText w:val="%1."/>
      <w:lvlJc w:val="left"/>
      <w:pPr>
        <w:ind w:left="720" w:hanging="360"/>
      </w:pPr>
      <w:rPr>
        <w:rFonts w:hint="default"/>
      </w:rPr>
    </w:lvl>
    <w:lvl w:ilvl="1" w:tplc="53E04AB4">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F843C5C"/>
    <w:multiLevelType w:val="hybridMultilevel"/>
    <w:tmpl w:val="9FF888C0"/>
    <w:lvl w:ilvl="0" w:tplc="0813000F">
      <w:start w:val="1"/>
      <w:numFmt w:val="decimal"/>
      <w:lvlText w:val="%1."/>
      <w:lvlJc w:val="left"/>
      <w:pPr>
        <w:ind w:left="720" w:hanging="360"/>
      </w:pPr>
      <w:rPr>
        <w:rFonts w:hint="default"/>
      </w:rPr>
    </w:lvl>
    <w:lvl w:ilvl="1" w:tplc="53E04AB4">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F913AF7"/>
    <w:multiLevelType w:val="multilevel"/>
    <w:tmpl w:val="A1BE63FA"/>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8" w15:restartNumberingAfterBreak="0">
    <w:nsid w:val="1FEC461D"/>
    <w:multiLevelType w:val="hybridMultilevel"/>
    <w:tmpl w:val="2A126F06"/>
    <w:lvl w:ilvl="0" w:tplc="0813000F">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7BB788B"/>
    <w:multiLevelType w:val="hybridMultilevel"/>
    <w:tmpl w:val="9BB88C9C"/>
    <w:lvl w:ilvl="0" w:tplc="53E04AB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BEB0A86"/>
    <w:multiLevelType w:val="hybridMultilevel"/>
    <w:tmpl w:val="B400E66A"/>
    <w:lvl w:ilvl="0" w:tplc="53E04AB4">
      <w:start w:val="1"/>
      <w:numFmt w:val="bullet"/>
      <w:lvlText w:val=""/>
      <w:lvlJc w:val="left"/>
      <w:pPr>
        <w:ind w:left="1068" w:hanging="360"/>
      </w:pPr>
      <w:rPr>
        <w:rFonts w:ascii="Symbol" w:hAnsi="Symbol" w:hint="default"/>
      </w:rPr>
    </w:lvl>
    <w:lvl w:ilvl="1" w:tplc="53E04AB4">
      <w:start w:val="1"/>
      <w:numFmt w:val="bullet"/>
      <w:lvlText w:val=""/>
      <w:lvlJc w:val="left"/>
      <w:pPr>
        <w:ind w:left="1788" w:hanging="360"/>
      </w:pPr>
      <w:rPr>
        <w:rFonts w:ascii="Symbol" w:hAnsi="Symbol" w:hint="default"/>
      </w:r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1" w15:restartNumberingAfterBreak="0">
    <w:nsid w:val="345F62E4"/>
    <w:multiLevelType w:val="hybridMultilevel"/>
    <w:tmpl w:val="23B2C37C"/>
    <w:lvl w:ilvl="0" w:tplc="53E04AB4">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2" w15:restartNumberingAfterBreak="0">
    <w:nsid w:val="370E5B04"/>
    <w:multiLevelType w:val="hybridMultilevel"/>
    <w:tmpl w:val="E540559C"/>
    <w:lvl w:ilvl="0" w:tplc="53E04AB4">
      <w:start w:val="1"/>
      <w:numFmt w:val="bullet"/>
      <w:lvlText w:val=""/>
      <w:lvlJc w:val="left"/>
      <w:pPr>
        <w:ind w:left="1440" w:hanging="360"/>
      </w:pPr>
      <w:rPr>
        <w:rFonts w:ascii="Symbol" w:hAnsi="Symbol" w:hint="default"/>
      </w:rPr>
    </w:lvl>
    <w:lvl w:ilvl="1" w:tplc="53E04AB4">
      <w:start w:val="1"/>
      <w:numFmt w:val="bullet"/>
      <w:lvlText w:val=""/>
      <w:lvlJc w:val="left"/>
      <w:pPr>
        <w:ind w:left="2160" w:hanging="360"/>
      </w:pPr>
      <w:rPr>
        <w:rFonts w:ascii="Symbol" w:hAnsi="Symbol"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3" w15:restartNumberingAfterBreak="0">
    <w:nsid w:val="3C0B2066"/>
    <w:multiLevelType w:val="hybridMultilevel"/>
    <w:tmpl w:val="33C229E6"/>
    <w:lvl w:ilvl="0" w:tplc="53E04AB4">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3D67642C"/>
    <w:multiLevelType w:val="hybridMultilevel"/>
    <w:tmpl w:val="B12EA00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15:restartNumberingAfterBreak="0">
    <w:nsid w:val="405A0593"/>
    <w:multiLevelType w:val="hybridMultilevel"/>
    <w:tmpl w:val="05A84AB0"/>
    <w:lvl w:ilvl="0" w:tplc="53E04AB4">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cs="Wingdings" w:hint="default"/>
      </w:rPr>
    </w:lvl>
    <w:lvl w:ilvl="3" w:tplc="08130001" w:tentative="1">
      <w:start w:val="1"/>
      <w:numFmt w:val="bullet"/>
      <w:lvlText w:val=""/>
      <w:lvlJc w:val="left"/>
      <w:pPr>
        <w:ind w:left="3240" w:hanging="360"/>
      </w:pPr>
      <w:rPr>
        <w:rFonts w:ascii="Symbol" w:hAnsi="Symbol" w:cs="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cs="Wingdings" w:hint="default"/>
      </w:rPr>
    </w:lvl>
    <w:lvl w:ilvl="6" w:tplc="08130001" w:tentative="1">
      <w:start w:val="1"/>
      <w:numFmt w:val="bullet"/>
      <w:lvlText w:val=""/>
      <w:lvlJc w:val="left"/>
      <w:pPr>
        <w:ind w:left="5400" w:hanging="360"/>
      </w:pPr>
      <w:rPr>
        <w:rFonts w:ascii="Symbol" w:hAnsi="Symbol" w:cs="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cs="Wingdings" w:hint="default"/>
      </w:rPr>
    </w:lvl>
  </w:abstractNum>
  <w:abstractNum w:abstractNumId="16" w15:restartNumberingAfterBreak="0">
    <w:nsid w:val="409311E1"/>
    <w:multiLevelType w:val="hybridMultilevel"/>
    <w:tmpl w:val="1E2849E0"/>
    <w:lvl w:ilvl="0" w:tplc="53E04AB4">
      <w:start w:val="1"/>
      <w:numFmt w:val="bullet"/>
      <w:lvlText w:val=""/>
      <w:lvlJc w:val="left"/>
      <w:pPr>
        <w:ind w:left="1776" w:hanging="360"/>
      </w:pPr>
      <w:rPr>
        <w:rFonts w:ascii="Symbol" w:hAnsi="Symbol" w:hint="default"/>
      </w:rPr>
    </w:lvl>
    <w:lvl w:ilvl="1" w:tplc="53E04AB4">
      <w:start w:val="1"/>
      <w:numFmt w:val="bullet"/>
      <w:lvlText w:val=""/>
      <w:lvlJc w:val="left"/>
      <w:pPr>
        <w:ind w:left="2496" w:hanging="360"/>
      </w:pPr>
      <w:rPr>
        <w:rFonts w:ascii="Symbol" w:hAnsi="Symbol"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7" w15:restartNumberingAfterBreak="0">
    <w:nsid w:val="40E67180"/>
    <w:multiLevelType w:val="hybridMultilevel"/>
    <w:tmpl w:val="52B687DE"/>
    <w:lvl w:ilvl="0" w:tplc="EF041244">
      <w:start w:val="1"/>
      <w:numFmt w:val="decimal"/>
      <w:lvlText w:val="%1."/>
      <w:lvlJc w:val="left"/>
      <w:pPr>
        <w:ind w:left="360" w:hanging="360"/>
      </w:pPr>
      <w:rPr>
        <w:rFonts w:hint="default"/>
        <w:b/>
        <w:bCs/>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15:restartNumberingAfterBreak="0">
    <w:nsid w:val="4A3E021E"/>
    <w:multiLevelType w:val="hybridMultilevel"/>
    <w:tmpl w:val="AE3A8504"/>
    <w:lvl w:ilvl="0" w:tplc="53E04AB4">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15:restartNumberingAfterBreak="0">
    <w:nsid w:val="4C407589"/>
    <w:multiLevelType w:val="hybridMultilevel"/>
    <w:tmpl w:val="11A8A5C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536369E"/>
    <w:multiLevelType w:val="hybridMultilevel"/>
    <w:tmpl w:val="2390B5D2"/>
    <w:lvl w:ilvl="0" w:tplc="53E04AB4">
      <w:start w:val="1"/>
      <w:numFmt w:val="bullet"/>
      <w:lvlText w:val=""/>
      <w:lvlJc w:val="left"/>
      <w:pPr>
        <w:ind w:left="1068" w:hanging="360"/>
      </w:pPr>
      <w:rPr>
        <w:rFonts w:ascii="Symbol" w:hAnsi="Symbol" w:hint="default"/>
      </w:rPr>
    </w:lvl>
    <w:lvl w:ilvl="1" w:tplc="08130019">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1" w15:restartNumberingAfterBreak="0">
    <w:nsid w:val="564A1C47"/>
    <w:multiLevelType w:val="hybridMultilevel"/>
    <w:tmpl w:val="11A8A5CC"/>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2" w15:restartNumberingAfterBreak="0">
    <w:nsid w:val="5D2A5F20"/>
    <w:multiLevelType w:val="hybridMultilevel"/>
    <w:tmpl w:val="1E701F7C"/>
    <w:lvl w:ilvl="0" w:tplc="53E04AB4">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3" w15:restartNumberingAfterBreak="0">
    <w:nsid w:val="65AC320C"/>
    <w:multiLevelType w:val="hybridMultilevel"/>
    <w:tmpl w:val="8752EA9C"/>
    <w:lvl w:ilvl="0" w:tplc="0813000F">
      <w:start w:val="1"/>
      <w:numFmt w:val="decimal"/>
      <w:lvlText w:val="%1."/>
      <w:lvlJc w:val="left"/>
      <w:pPr>
        <w:ind w:left="720" w:hanging="360"/>
      </w:pPr>
      <w:rPr>
        <w:rFonts w:hint="default"/>
      </w:rPr>
    </w:lvl>
    <w:lvl w:ilvl="1" w:tplc="53E04AB4">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6A2304FB"/>
    <w:multiLevelType w:val="hybridMultilevel"/>
    <w:tmpl w:val="11A8A5CC"/>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5" w15:restartNumberingAfterBreak="0">
    <w:nsid w:val="6F915DD6"/>
    <w:multiLevelType w:val="hybridMultilevel"/>
    <w:tmpl w:val="11A8A5C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FB119B0"/>
    <w:multiLevelType w:val="hybridMultilevel"/>
    <w:tmpl w:val="11A8A5C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718960F4"/>
    <w:multiLevelType w:val="hybridMultilevel"/>
    <w:tmpl w:val="E484348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8" w15:restartNumberingAfterBreak="0">
    <w:nsid w:val="725623CC"/>
    <w:multiLevelType w:val="hybridMultilevel"/>
    <w:tmpl w:val="12024F7A"/>
    <w:lvl w:ilvl="0" w:tplc="53E04AB4">
      <w:start w:val="1"/>
      <w:numFmt w:val="bullet"/>
      <w:lvlText w:val=""/>
      <w:lvlJc w:val="left"/>
      <w:pPr>
        <w:ind w:left="1440" w:hanging="360"/>
      </w:pPr>
      <w:rPr>
        <w:rFonts w:ascii="Symbol" w:hAnsi="Symbol"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9" w15:restartNumberingAfterBreak="0">
    <w:nsid w:val="780C31E6"/>
    <w:multiLevelType w:val="hybridMultilevel"/>
    <w:tmpl w:val="11A8A5CC"/>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25"/>
  </w:num>
  <w:num w:numId="2">
    <w:abstractNumId w:val="8"/>
  </w:num>
  <w:num w:numId="3">
    <w:abstractNumId w:val="29"/>
  </w:num>
  <w:num w:numId="4">
    <w:abstractNumId w:val="19"/>
  </w:num>
  <w:num w:numId="5">
    <w:abstractNumId w:val="26"/>
  </w:num>
  <w:num w:numId="6">
    <w:abstractNumId w:val="27"/>
  </w:num>
  <w:num w:numId="7">
    <w:abstractNumId w:val="14"/>
  </w:num>
  <w:num w:numId="8">
    <w:abstractNumId w:val="11"/>
  </w:num>
  <w:num w:numId="9">
    <w:abstractNumId w:val="28"/>
  </w:num>
  <w:num w:numId="10">
    <w:abstractNumId w:val="16"/>
  </w:num>
  <w:num w:numId="11">
    <w:abstractNumId w:val="2"/>
  </w:num>
  <w:num w:numId="12">
    <w:abstractNumId w:val="22"/>
  </w:num>
  <w:num w:numId="13">
    <w:abstractNumId w:val="12"/>
  </w:num>
  <w:num w:numId="14">
    <w:abstractNumId w:val="18"/>
  </w:num>
  <w:num w:numId="15">
    <w:abstractNumId w:val="10"/>
  </w:num>
  <w:num w:numId="16">
    <w:abstractNumId w:val="5"/>
  </w:num>
  <w:num w:numId="17">
    <w:abstractNumId w:val="6"/>
  </w:num>
  <w:num w:numId="18">
    <w:abstractNumId w:val="23"/>
  </w:num>
  <w:num w:numId="19">
    <w:abstractNumId w:val="1"/>
  </w:num>
  <w:num w:numId="20">
    <w:abstractNumId w:val="15"/>
  </w:num>
  <w:num w:numId="21">
    <w:abstractNumId w:val="13"/>
  </w:num>
  <w:num w:numId="22">
    <w:abstractNumId w:val="3"/>
  </w:num>
  <w:num w:numId="23">
    <w:abstractNumId w:val="0"/>
  </w:num>
  <w:num w:numId="24">
    <w:abstractNumId w:val="9"/>
  </w:num>
  <w:num w:numId="25">
    <w:abstractNumId w:val="20"/>
  </w:num>
  <w:num w:numId="26">
    <w:abstractNumId w:val="7"/>
  </w:num>
  <w:num w:numId="27">
    <w:abstractNumId w:val="17"/>
  </w:num>
  <w:num w:numId="28">
    <w:abstractNumId w:val="21"/>
  </w:num>
  <w:num w:numId="29">
    <w:abstractNumId w:val="4"/>
  </w:num>
  <w:num w:numId="30">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7FF"/>
    <w:rsid w:val="00007D35"/>
    <w:rsid w:val="00015DBB"/>
    <w:rsid w:val="00026401"/>
    <w:rsid w:val="00033861"/>
    <w:rsid w:val="00051852"/>
    <w:rsid w:val="00061322"/>
    <w:rsid w:val="00084449"/>
    <w:rsid w:val="000A59F1"/>
    <w:rsid w:val="000D5D5E"/>
    <w:rsid w:val="00105341"/>
    <w:rsid w:val="001606A4"/>
    <w:rsid w:val="00161C08"/>
    <w:rsid w:val="00171F02"/>
    <w:rsid w:val="001725B6"/>
    <w:rsid w:val="0023114F"/>
    <w:rsid w:val="002F5F21"/>
    <w:rsid w:val="002F6757"/>
    <w:rsid w:val="002F7221"/>
    <w:rsid w:val="00304D82"/>
    <w:rsid w:val="00321BF8"/>
    <w:rsid w:val="0033458D"/>
    <w:rsid w:val="00352724"/>
    <w:rsid w:val="003538EC"/>
    <w:rsid w:val="003567AA"/>
    <w:rsid w:val="00381005"/>
    <w:rsid w:val="003A0588"/>
    <w:rsid w:val="003B2FA6"/>
    <w:rsid w:val="003C24C9"/>
    <w:rsid w:val="0041388E"/>
    <w:rsid w:val="00430ABE"/>
    <w:rsid w:val="004872EF"/>
    <w:rsid w:val="004A4970"/>
    <w:rsid w:val="004D3907"/>
    <w:rsid w:val="004F3B43"/>
    <w:rsid w:val="004F3E0F"/>
    <w:rsid w:val="0050775C"/>
    <w:rsid w:val="00531613"/>
    <w:rsid w:val="0054398A"/>
    <w:rsid w:val="00554D9C"/>
    <w:rsid w:val="005708FF"/>
    <w:rsid w:val="005732B9"/>
    <w:rsid w:val="0057554B"/>
    <w:rsid w:val="0058724F"/>
    <w:rsid w:val="005A2894"/>
    <w:rsid w:val="005A7D2B"/>
    <w:rsid w:val="005E1D94"/>
    <w:rsid w:val="005E4DD8"/>
    <w:rsid w:val="005F6F05"/>
    <w:rsid w:val="00673AC7"/>
    <w:rsid w:val="00696CCE"/>
    <w:rsid w:val="006C0552"/>
    <w:rsid w:val="006C091D"/>
    <w:rsid w:val="006C20D4"/>
    <w:rsid w:val="006D03AC"/>
    <w:rsid w:val="00817993"/>
    <w:rsid w:val="00827940"/>
    <w:rsid w:val="00880AB3"/>
    <w:rsid w:val="008B0D13"/>
    <w:rsid w:val="008B37DF"/>
    <w:rsid w:val="008C7604"/>
    <w:rsid w:val="008F17DD"/>
    <w:rsid w:val="0091423C"/>
    <w:rsid w:val="00923EB9"/>
    <w:rsid w:val="00957D66"/>
    <w:rsid w:val="009651B8"/>
    <w:rsid w:val="0096786F"/>
    <w:rsid w:val="009A305B"/>
    <w:rsid w:val="00A12C6A"/>
    <w:rsid w:val="00A262C7"/>
    <w:rsid w:val="00A267FF"/>
    <w:rsid w:val="00A538A7"/>
    <w:rsid w:val="00A542FF"/>
    <w:rsid w:val="00A6728B"/>
    <w:rsid w:val="00A75BBA"/>
    <w:rsid w:val="00A805C4"/>
    <w:rsid w:val="00AC7127"/>
    <w:rsid w:val="00B04626"/>
    <w:rsid w:val="00B2343B"/>
    <w:rsid w:val="00B43E63"/>
    <w:rsid w:val="00B45E7D"/>
    <w:rsid w:val="00B469E8"/>
    <w:rsid w:val="00B97A2E"/>
    <w:rsid w:val="00BB23BA"/>
    <w:rsid w:val="00BB28F4"/>
    <w:rsid w:val="00BC29FC"/>
    <w:rsid w:val="00BF2496"/>
    <w:rsid w:val="00C06531"/>
    <w:rsid w:val="00C235BB"/>
    <w:rsid w:val="00C310DE"/>
    <w:rsid w:val="00C41DCF"/>
    <w:rsid w:val="00C63C35"/>
    <w:rsid w:val="00C927E4"/>
    <w:rsid w:val="00CA385A"/>
    <w:rsid w:val="00CB059B"/>
    <w:rsid w:val="00CB14AC"/>
    <w:rsid w:val="00CC6FDB"/>
    <w:rsid w:val="00D80466"/>
    <w:rsid w:val="00D9108F"/>
    <w:rsid w:val="00DA0762"/>
    <w:rsid w:val="00DA4D30"/>
    <w:rsid w:val="00DD58F6"/>
    <w:rsid w:val="00DE02AF"/>
    <w:rsid w:val="00DF23E2"/>
    <w:rsid w:val="00E01DCF"/>
    <w:rsid w:val="00E16731"/>
    <w:rsid w:val="00E23A47"/>
    <w:rsid w:val="00E71F0A"/>
    <w:rsid w:val="00E975E6"/>
    <w:rsid w:val="00EA6431"/>
    <w:rsid w:val="00EB7B6D"/>
    <w:rsid w:val="00ED0D79"/>
    <w:rsid w:val="00EF00D8"/>
    <w:rsid w:val="00EF228E"/>
    <w:rsid w:val="00F15D96"/>
    <w:rsid w:val="00F278F9"/>
    <w:rsid w:val="00F449D8"/>
    <w:rsid w:val="00F541F7"/>
    <w:rsid w:val="00F65D9D"/>
    <w:rsid w:val="00F95530"/>
    <w:rsid w:val="00FE40BF"/>
    <w:rsid w:val="00FF1F1B"/>
    <w:rsid w:val="00FF5E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95687"/>
  <w15:chartTrackingRefBased/>
  <w15:docId w15:val="{475987CF-3232-46EB-A4E8-E79D9D541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05341"/>
    <w:pPr>
      <w:keepNext/>
      <w:keepLines/>
      <w:numPr>
        <w:numId w:val="26"/>
      </w:numPr>
      <w:spacing w:before="240" w:after="240" w:line="240" w:lineRule="auto"/>
      <w:ind w:left="431" w:hanging="431"/>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EF228E"/>
    <w:pPr>
      <w:keepNext/>
      <w:keepLines/>
      <w:numPr>
        <w:ilvl w:val="1"/>
        <w:numId w:val="26"/>
      </w:numPr>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EF228E"/>
    <w:pPr>
      <w:keepNext/>
      <w:keepLines/>
      <w:numPr>
        <w:ilvl w:val="2"/>
        <w:numId w:val="26"/>
      </w:numPr>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EF228E"/>
    <w:pPr>
      <w:keepNext/>
      <w:keepLines/>
      <w:numPr>
        <w:ilvl w:val="3"/>
        <w:numId w:val="26"/>
      </w:numPr>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EF228E"/>
    <w:pPr>
      <w:keepNext/>
      <w:keepLines/>
      <w:numPr>
        <w:ilvl w:val="4"/>
        <w:numId w:val="26"/>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EF228E"/>
    <w:pPr>
      <w:keepNext/>
      <w:keepLines/>
      <w:numPr>
        <w:ilvl w:val="5"/>
        <w:numId w:val="26"/>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EF228E"/>
    <w:pPr>
      <w:keepNext/>
      <w:keepLines/>
      <w:numPr>
        <w:ilvl w:val="6"/>
        <w:numId w:val="26"/>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EF228E"/>
    <w:pPr>
      <w:keepNext/>
      <w:keepLines/>
      <w:numPr>
        <w:ilvl w:val="7"/>
        <w:numId w:val="26"/>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EF228E"/>
    <w:pPr>
      <w:keepNext/>
      <w:keepLines/>
      <w:numPr>
        <w:ilvl w:val="8"/>
        <w:numId w:val="2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267FF"/>
    <w:pPr>
      <w:ind w:left="720"/>
      <w:contextualSpacing/>
    </w:pPr>
  </w:style>
  <w:style w:type="paragraph" w:styleId="Ballontekst">
    <w:name w:val="Balloon Text"/>
    <w:basedOn w:val="Standaard"/>
    <w:link w:val="BallontekstChar"/>
    <w:uiPriority w:val="99"/>
    <w:semiHidden/>
    <w:unhideWhenUsed/>
    <w:rsid w:val="00880AB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80AB3"/>
    <w:rPr>
      <w:rFonts w:ascii="Segoe UI" w:hAnsi="Segoe UI" w:cs="Segoe UI"/>
      <w:sz w:val="18"/>
      <w:szCs w:val="18"/>
    </w:rPr>
  </w:style>
  <w:style w:type="table" w:styleId="Tabelraster">
    <w:name w:val="Table Grid"/>
    <w:basedOn w:val="Standaardtabel"/>
    <w:uiPriority w:val="39"/>
    <w:rsid w:val="00033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C20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C20D4"/>
  </w:style>
  <w:style w:type="paragraph" w:styleId="Voettekst">
    <w:name w:val="footer"/>
    <w:basedOn w:val="Standaard"/>
    <w:link w:val="VoettekstChar"/>
    <w:uiPriority w:val="99"/>
    <w:unhideWhenUsed/>
    <w:rsid w:val="006C20D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C20D4"/>
  </w:style>
  <w:style w:type="paragraph" w:styleId="Titel">
    <w:name w:val="Title"/>
    <w:basedOn w:val="Standaard"/>
    <w:next w:val="Standaard"/>
    <w:link w:val="TitelChar"/>
    <w:uiPriority w:val="10"/>
    <w:qFormat/>
    <w:rsid w:val="00EF22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F228E"/>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105341"/>
    <w:rPr>
      <w:rFonts w:asciiTheme="majorHAnsi" w:eastAsiaTheme="majorEastAsia" w:hAnsiTheme="majorHAnsi" w:cstheme="majorBidi"/>
      <w:color w:val="2E74B5" w:themeColor="accent1" w:themeShade="BF"/>
      <w:sz w:val="32"/>
      <w:szCs w:val="32"/>
    </w:rPr>
  </w:style>
  <w:style w:type="paragraph" w:styleId="Inhopg1">
    <w:name w:val="toc 1"/>
    <w:basedOn w:val="Standaard"/>
    <w:next w:val="Standaard"/>
    <w:autoRedefine/>
    <w:uiPriority w:val="39"/>
    <w:unhideWhenUsed/>
    <w:rsid w:val="00EF228E"/>
    <w:pPr>
      <w:spacing w:after="100"/>
    </w:pPr>
  </w:style>
  <w:style w:type="character" w:styleId="Hyperlink">
    <w:name w:val="Hyperlink"/>
    <w:basedOn w:val="Standaardalinea-lettertype"/>
    <w:uiPriority w:val="99"/>
    <w:unhideWhenUsed/>
    <w:rsid w:val="00EF228E"/>
    <w:rPr>
      <w:color w:val="0563C1" w:themeColor="hyperlink"/>
      <w:u w:val="single"/>
    </w:rPr>
  </w:style>
  <w:style w:type="character" w:customStyle="1" w:styleId="Kop2Char">
    <w:name w:val="Kop 2 Char"/>
    <w:basedOn w:val="Standaardalinea-lettertype"/>
    <w:link w:val="Kop2"/>
    <w:uiPriority w:val="9"/>
    <w:semiHidden/>
    <w:rsid w:val="00EF228E"/>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EF228E"/>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EF228E"/>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semiHidden/>
    <w:rsid w:val="00EF228E"/>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semiHidden/>
    <w:rsid w:val="00EF228E"/>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semiHidden/>
    <w:rsid w:val="00EF228E"/>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semiHidden/>
    <w:rsid w:val="00EF228E"/>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EF228E"/>
    <w:rPr>
      <w:rFonts w:asciiTheme="majorHAnsi" w:eastAsiaTheme="majorEastAsia" w:hAnsiTheme="majorHAnsi" w:cstheme="majorBidi"/>
      <w:i/>
      <w:iCs/>
      <w:color w:val="272727" w:themeColor="text1" w:themeTint="D8"/>
      <w:sz w:val="21"/>
      <w:szCs w:val="21"/>
    </w:rPr>
  </w:style>
  <w:style w:type="character" w:styleId="Onopgelostemelding">
    <w:name w:val="Unresolved Mention"/>
    <w:basedOn w:val="Standaardalinea-lettertype"/>
    <w:uiPriority w:val="99"/>
    <w:semiHidden/>
    <w:unhideWhenUsed/>
    <w:rsid w:val="001053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Vivian.Oltheten@gezondplus.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Tine.VandeMaele@gezondplus.b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lisabeth.Vercammen@gezondplus.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B69C99AC8DF864EA60F77506F3CA45E" ma:contentTypeVersion="7" ma:contentTypeDescription="Een nieuw document maken." ma:contentTypeScope="" ma:versionID="34d90c6ab67f40c798b931c491b85b23">
  <xsd:schema xmlns:xsd="http://www.w3.org/2001/XMLSchema" xmlns:xs="http://www.w3.org/2001/XMLSchema" xmlns:p="http://schemas.microsoft.com/office/2006/metadata/properties" xmlns:ns2="27c3a557-c68f-40cf-9d20-44d089e87109" xmlns:ns3="284df85b-8e3e-41c6-8b1e-c1ad660c5e88" targetNamespace="http://schemas.microsoft.com/office/2006/metadata/properties" ma:root="true" ma:fieldsID="92ce1dd5214a5b4de4e23848751390c3" ns2:_="" ns3:_="">
    <xsd:import namespace="27c3a557-c68f-40cf-9d20-44d089e87109"/>
    <xsd:import namespace="284df85b-8e3e-41c6-8b1e-c1ad660c5e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3a557-c68f-40cf-9d20-44d089e8710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4df85b-8e3e-41c6-8b1e-c1ad660c5e8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4CE2DC-E5DB-4B48-8CFF-AEC0B1D216B7}">
  <ds:schemaRefs>
    <ds:schemaRef ds:uri="http://schemas.microsoft.com/sharepoint/v3/contenttype/forms"/>
  </ds:schemaRefs>
</ds:datastoreItem>
</file>

<file path=customXml/itemProps2.xml><?xml version="1.0" encoding="utf-8"?>
<ds:datastoreItem xmlns:ds="http://schemas.openxmlformats.org/officeDocument/2006/customXml" ds:itemID="{ABC8D6E2-8785-4384-AEF3-35D7E59E6970}">
  <ds:schemaRefs>
    <ds:schemaRef ds:uri="http://schemas.openxmlformats.org/officeDocument/2006/bibliography"/>
  </ds:schemaRefs>
</ds:datastoreItem>
</file>

<file path=customXml/itemProps3.xml><?xml version="1.0" encoding="utf-8"?>
<ds:datastoreItem xmlns:ds="http://schemas.openxmlformats.org/officeDocument/2006/customXml" ds:itemID="{F7BEA375-B786-49F0-9659-24CFC7821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3a557-c68f-40cf-9d20-44d089e87109"/>
    <ds:schemaRef ds:uri="284df85b-8e3e-41c6-8b1e-c1ad660c5e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DB0D80-09B5-46D1-BC4E-1C92D48162DC}">
  <ds:schemaRefs>
    <ds:schemaRef ds:uri="http://schemas.microsoft.com/office/2006/metadata/properties"/>
    <ds:schemaRef ds:uri="http://schemas.microsoft.com/office/infopath/2007/PartnerControls"/>
    <ds:schemaRef ds:uri="b0d10c33-30de-4c14-bc90-af86a7604f35"/>
    <ds:schemaRef ds:uri="07cbfcfa-5873-42a8-a9e4-7e03475d65d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1908</Words>
  <Characters>10497</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Logo Brugge-Oostende - Inventarisatie acties Warme Dagen versie 2021 02 10</vt:lpstr>
    </vt:vector>
  </TitlesOfParts>
  <Company>Logo Brugge-Oostende vzw</Company>
  <LinksUpToDate>false</LinksUpToDate>
  <CharactersWithSpaces>12381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Brugge-Oostende - Inventarisatie acties Warme Dagen versie 2021 02 10</dc:title>
  <dc:subject>Logo Brugge-Oostende - Inventarisatie acties Warme Dagen versie 2021 02 10</dc:subject>
  <dc:creator>Stefanie Vanhoutte;Dieter Vanparys</dc:creator>
  <cp:keywords/>
  <dc:description>Logo Brugge-Oostende - Inventarisatie acties Warme Dagen versie 2021 02 10</dc:description>
  <cp:lastModifiedBy>Tine Vande Maele</cp:lastModifiedBy>
  <cp:revision>3</cp:revision>
  <cp:lastPrinted>2020-02-07T08:52:00Z</cp:lastPrinted>
  <dcterms:created xsi:type="dcterms:W3CDTF">2021-02-18T07:57:00Z</dcterms:created>
  <dcterms:modified xsi:type="dcterms:W3CDTF">2021-03-12T14:28:00Z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0x010100DB69C99AC8DF864EA60F77506F3CA45E</vt:lpwstr>
  </property>
  <property fmtid="{D5CDD505-2E9C-101B-9397-08002B2CF9AE}" pid="3" name="Setting">
    <vt:i4>201</vt:i4>
  </property>
  <property fmtid="{D5CDD505-2E9C-101B-9397-08002B2CF9AE}" pid="4" name="Eigenaar">
    <vt:i4>167</vt:i4>
  </property>
  <property fmtid="{D5CDD505-2E9C-101B-9397-08002B2CF9AE}" pid="5" name="_dlc_DocIdItemGuid">
    <vt:lpwstr>50247220-b486-442a-a3db-04afb84cb380</vt:lpwstr>
  </property>
</Properties>
</file>