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305" w:rsidRPr="00857288" w:rsidRDefault="000F4305">
      <w:pPr>
        <w:rPr>
          <w:b/>
          <w:sz w:val="24"/>
          <w:szCs w:val="24"/>
        </w:rPr>
      </w:pPr>
      <w:r w:rsidRPr="00B2517F">
        <w:rPr>
          <w:b/>
          <w:sz w:val="24"/>
          <w:szCs w:val="24"/>
        </w:rPr>
        <w:t xml:space="preserve">31 mei, </w:t>
      </w:r>
      <w:proofErr w:type="spellStart"/>
      <w:r w:rsidRPr="00B2517F">
        <w:rPr>
          <w:b/>
          <w:sz w:val="24"/>
          <w:szCs w:val="24"/>
        </w:rPr>
        <w:t>werelddag</w:t>
      </w:r>
      <w:proofErr w:type="spellEnd"/>
      <w:r w:rsidRPr="00B2517F">
        <w:rPr>
          <w:b/>
          <w:sz w:val="24"/>
          <w:szCs w:val="24"/>
        </w:rPr>
        <w:t xml:space="preserve"> zonder tabak, ook in de horeca!</w:t>
      </w:r>
    </w:p>
    <w:p w:rsidR="004969A0" w:rsidRDefault="000F4305" w:rsidP="004969A0">
      <w:r>
        <w:t xml:space="preserve">Sinds 1 juli 2011 geldt </w:t>
      </w:r>
      <w:r w:rsidR="00143307">
        <w:t xml:space="preserve">een </w:t>
      </w:r>
      <w:r>
        <w:t>rookverbod in alle horecazaken, dus ook in cafés, discotheken, privéclubs</w:t>
      </w:r>
      <w:r w:rsidR="004969A0">
        <w:t xml:space="preserve"> of</w:t>
      </w:r>
      <w:r>
        <w:t xml:space="preserve"> waterpijpbars</w:t>
      </w:r>
      <w:r w:rsidR="004969A0">
        <w:t>.</w:t>
      </w:r>
      <w:r>
        <w:t xml:space="preserve"> </w:t>
      </w:r>
      <w:r w:rsidR="00143307">
        <w:t xml:space="preserve">Het rookverbod </w:t>
      </w:r>
      <w:r w:rsidR="004969A0">
        <w:t>is altijd geldig</w:t>
      </w:r>
      <w:r w:rsidR="00143307">
        <w:t>, ook buiten de openi</w:t>
      </w:r>
      <w:r w:rsidR="004969A0">
        <w:t>n</w:t>
      </w:r>
      <w:r w:rsidR="00143307">
        <w:t>gsuren en tijdens privé-feestjes.</w:t>
      </w:r>
      <w:r w:rsidR="004969A0">
        <w:t xml:space="preserve"> </w:t>
      </w:r>
      <w:r w:rsidR="00A341BA">
        <w:t>Oo</w:t>
      </w:r>
      <w:r w:rsidR="004969A0">
        <w:t>k de waterpijp en de E-sigaret</w:t>
      </w:r>
      <w:r w:rsidR="00031B6D">
        <w:t xml:space="preserve"> vallen onder deze wetgeving</w:t>
      </w:r>
      <w:r w:rsidR="004969A0">
        <w:t>. Ze mogen enkel in de volledig afgesloten rookkamer of in open lucht worden gerookt.</w:t>
      </w:r>
    </w:p>
    <w:p w:rsidR="00B8692F" w:rsidRDefault="00B8692F" w:rsidP="00B8692F">
      <w:r>
        <w:t xml:space="preserve">Uit </w:t>
      </w:r>
      <w:r w:rsidR="00143307">
        <w:t xml:space="preserve">een </w:t>
      </w:r>
      <w:hyperlink r:id="rId6" w:anchor="sthash.ioBjKqaM.dpuf" w:history="1">
        <w:r w:rsidRPr="00A277A8">
          <w:rPr>
            <w:rStyle w:val="Hyperlink"/>
          </w:rPr>
          <w:t>enquête</w:t>
        </w:r>
      </w:hyperlink>
      <w:r>
        <w:t xml:space="preserve"> van de </w:t>
      </w:r>
      <w:r w:rsidRPr="00A277A8">
        <w:t xml:space="preserve">Stichting </w:t>
      </w:r>
      <w:r>
        <w:t xml:space="preserve">tegen kanker (2012) blijkt dat 83% van de ondervraagden het aangenamer </w:t>
      </w:r>
      <w:r w:rsidR="00143307">
        <w:t xml:space="preserve">vindt </w:t>
      </w:r>
      <w:r>
        <w:t>om zonder</w:t>
      </w:r>
      <w:r w:rsidRPr="00A277A8">
        <w:t xml:space="preserve"> tabaksrook op café te gaan. </w:t>
      </w:r>
      <w:r w:rsidR="00143307">
        <w:t>V</w:t>
      </w:r>
      <w:r w:rsidRPr="00A277A8">
        <w:t xml:space="preserve">oor het eerst </w:t>
      </w:r>
      <w:r w:rsidR="00143307">
        <w:t xml:space="preserve">beantwoordt </w:t>
      </w:r>
      <w:r w:rsidRPr="00A277A8">
        <w:t xml:space="preserve">ook de meerderheid van de rokers (59 %) deze vraag positief. Dit bevestigt de tendens die we ook in andere landen zien: de steun voor een rookvrije horeca groeit na de invoering ervan. </w:t>
      </w:r>
    </w:p>
    <w:p w:rsidR="000F4305" w:rsidRDefault="004969A0" w:rsidP="000F4305">
      <w:r>
        <w:t xml:space="preserve">Zowel </w:t>
      </w:r>
      <w:r w:rsidR="000F4305">
        <w:t xml:space="preserve">de roker als de uitbater </w:t>
      </w:r>
      <w:r>
        <w:t xml:space="preserve">zijn </w:t>
      </w:r>
      <w:r w:rsidR="000F4305">
        <w:t xml:space="preserve">aansprakelijk voor overtredingen. </w:t>
      </w:r>
      <w:r>
        <w:t xml:space="preserve">Sinds 10 mei 2014 </w:t>
      </w:r>
      <w:r w:rsidR="00B8692F">
        <w:t xml:space="preserve">zijn de strafbepalingen verstrengd. </w:t>
      </w:r>
      <w:r w:rsidR="00CC0CDB">
        <w:t xml:space="preserve">De boete kan oplopen tot </w:t>
      </w:r>
      <w:r w:rsidR="000F4305">
        <w:t>6000 euro</w:t>
      </w:r>
      <w:r w:rsidR="00CC0CDB">
        <w:t xml:space="preserve"> en de </w:t>
      </w:r>
      <w:r w:rsidR="000F4305">
        <w:t>rechtbank kan de horecazaak tot 6 maanden</w:t>
      </w:r>
      <w:r w:rsidR="000F4305" w:rsidRPr="00B2517F">
        <w:rPr>
          <w:b/>
        </w:rPr>
        <w:t xml:space="preserve"> sluiten</w:t>
      </w:r>
      <w:r w:rsidR="000F4305">
        <w:t xml:space="preserve">.  </w:t>
      </w:r>
    </w:p>
    <w:p w:rsidR="00CC0CDB" w:rsidRDefault="00CC0CDB">
      <w:r>
        <w:t xml:space="preserve">Ter gelegenheid van </w:t>
      </w:r>
      <w:r w:rsidR="00B8692F">
        <w:t xml:space="preserve">31 mei </w:t>
      </w:r>
      <w:r>
        <w:t xml:space="preserve">feliciteren we </w:t>
      </w:r>
      <w:r w:rsidR="004969A0" w:rsidRPr="00B15F7F">
        <w:rPr>
          <w:highlight w:val="yellow"/>
        </w:rPr>
        <w:t>(de gemeente?)</w:t>
      </w:r>
      <w:r w:rsidR="00B8692F">
        <w:t xml:space="preserve"> iedereen die zijn steentje bijdraagt </w:t>
      </w:r>
      <w:r>
        <w:t xml:space="preserve">aan een rookvrije </w:t>
      </w:r>
      <w:r w:rsidR="00B8692F">
        <w:t>horeca</w:t>
      </w:r>
      <w:r>
        <w:t>.</w:t>
      </w:r>
      <w:r w:rsidDel="00CC0CDB">
        <w:t xml:space="preserve"> </w:t>
      </w:r>
      <w:bookmarkStart w:id="0" w:name="_GoBack"/>
      <w:bookmarkEnd w:id="0"/>
    </w:p>
    <w:p w:rsidR="00B8692F" w:rsidRDefault="004969A0">
      <w:r>
        <w:t xml:space="preserve">Het rookverbod in openbare plaatsen </w:t>
      </w:r>
      <w:r w:rsidR="00CC0CDB">
        <w:t xml:space="preserve">zorgt in </w:t>
      </w:r>
      <w:r>
        <w:t xml:space="preserve">belangrijke </w:t>
      </w:r>
      <w:r w:rsidR="00CC0CDB">
        <w:t xml:space="preserve">mate voor een </w:t>
      </w:r>
      <w:r>
        <w:t xml:space="preserve">daling van het aantal rokers. Minder jongeren beginnen met roken en </w:t>
      </w:r>
      <w:r w:rsidR="00CC0CDB">
        <w:t xml:space="preserve">meer </w:t>
      </w:r>
      <w:r>
        <w:t>rokers overwegen een stoppoging.</w:t>
      </w:r>
    </w:p>
    <w:p w:rsidR="00B2517F" w:rsidRPr="00B2517F" w:rsidRDefault="00B2517F" w:rsidP="00B2517F">
      <w:r w:rsidRPr="00B2517F">
        <w:t>Stoppen op eigen wilskracht is mogelijk</w:t>
      </w:r>
      <w:r w:rsidR="00031B6D">
        <w:t>.</w:t>
      </w:r>
      <w:r w:rsidRPr="00B2517F">
        <w:t xml:space="preserve"> </w:t>
      </w:r>
      <w:r w:rsidR="00031B6D">
        <w:t>Wie een duwtje in de rug nodig heeft, kan een  beroep doen op professionele begeleiding of rookstophulpmiddelen.</w:t>
      </w:r>
      <w:r w:rsidRPr="00B2517F">
        <w:t xml:space="preserve"> En deze hulp, gericht op het veranderen van jouw rookgedrag, verhoogt jouw slaagkansen!</w:t>
      </w:r>
      <w:hyperlink r:id="rId7" w:history="1">
        <w:r w:rsidR="008E727F" w:rsidRPr="00E21CEA">
          <w:rPr>
            <w:rStyle w:val="Hyperlink"/>
          </w:rPr>
          <w:t xml:space="preserve"> </w:t>
        </w:r>
        <w:r w:rsidR="00626DDC">
          <w:rPr>
            <w:rStyle w:val="Hyperlink"/>
          </w:rPr>
          <w:t>Logo</w:t>
        </w:r>
      </w:hyperlink>
      <w:r w:rsidR="00626DDC">
        <w:rPr>
          <w:rStyle w:val="Hyperlink"/>
        </w:rPr>
        <w:t xml:space="preserve"> Gezond Plus</w:t>
      </w:r>
      <w:r w:rsidR="008E727F">
        <w:t xml:space="preserve"> helpt je graag op weg!</w:t>
      </w:r>
    </w:p>
    <w:p w:rsidR="00B2517F" w:rsidRPr="00B2517F" w:rsidRDefault="00B2517F" w:rsidP="00B2517F">
      <w:pPr>
        <w:numPr>
          <w:ilvl w:val="0"/>
          <w:numId w:val="1"/>
        </w:numPr>
      </w:pPr>
      <w:r w:rsidRPr="00B2517F">
        <w:t>G</w:t>
      </w:r>
      <w:r w:rsidR="00031B6D">
        <w:t xml:space="preserve">ratis </w:t>
      </w:r>
      <w:r w:rsidRPr="00B2517F">
        <w:rPr>
          <w:b/>
          <w:bCs/>
        </w:rPr>
        <w:t>telefonisch</w:t>
      </w:r>
      <w:r w:rsidR="00031B6D">
        <w:rPr>
          <w:b/>
          <w:bCs/>
        </w:rPr>
        <w:t>e informatie en advies</w:t>
      </w:r>
      <w:r w:rsidRPr="00B2517F">
        <w:t>: bel Tabakstop</w:t>
      </w:r>
      <w:r>
        <w:t xml:space="preserve"> (0800 111 00) </w:t>
      </w:r>
      <w:r w:rsidRPr="00B2517F">
        <w:t xml:space="preserve">of bezoek </w:t>
      </w:r>
      <w:hyperlink r:id="rId8" w:history="1">
        <w:r w:rsidRPr="00B2517F">
          <w:rPr>
            <w:rStyle w:val="Hyperlink"/>
          </w:rPr>
          <w:t>www.tabakstop.be</w:t>
        </w:r>
      </w:hyperlink>
      <w:r w:rsidRPr="00B2517F">
        <w:t>.</w:t>
      </w:r>
    </w:p>
    <w:p w:rsidR="00B2517F" w:rsidRPr="00B2517F" w:rsidRDefault="00031B6D" w:rsidP="00B2517F">
      <w:pPr>
        <w:numPr>
          <w:ilvl w:val="0"/>
          <w:numId w:val="1"/>
        </w:numPr>
      </w:pPr>
      <w:r>
        <w:t>Online rookstopbegele</w:t>
      </w:r>
      <w:r w:rsidR="00CC0CDB">
        <w:t>i</w:t>
      </w:r>
      <w:r>
        <w:t>ding</w:t>
      </w:r>
      <w:r w:rsidR="00B2517F" w:rsidRPr="00B2517F">
        <w:t xml:space="preserve">: </w:t>
      </w:r>
      <w:hyperlink r:id="rId9" w:history="1">
        <w:r w:rsidR="00B2517F" w:rsidRPr="00B2517F">
          <w:rPr>
            <w:rStyle w:val="Hyperlink"/>
          </w:rPr>
          <w:t>www.stopsmokingcoach.eu</w:t>
        </w:r>
      </w:hyperlink>
      <w:r w:rsidR="00B2517F" w:rsidRPr="00B2517F">
        <w:t xml:space="preserve"> (n het Nederlands</w:t>
      </w:r>
      <w:r>
        <w:t xml:space="preserve"> beschikbaar</w:t>
      </w:r>
      <w:r w:rsidR="00B2517F" w:rsidRPr="00B2517F">
        <w:t xml:space="preserve">). </w:t>
      </w:r>
    </w:p>
    <w:p w:rsidR="00B2517F" w:rsidRPr="00B2517F" w:rsidRDefault="00B2517F" w:rsidP="00B2517F">
      <w:pPr>
        <w:numPr>
          <w:ilvl w:val="0"/>
          <w:numId w:val="1"/>
        </w:numPr>
      </w:pPr>
      <w:r w:rsidRPr="00B2517F">
        <w:t xml:space="preserve">Maak gebruik van de </w:t>
      </w:r>
      <w:r w:rsidR="00031B6D">
        <w:t xml:space="preserve">professionele begeleiding </w:t>
      </w:r>
      <w:r w:rsidRPr="00B2517F">
        <w:rPr>
          <w:b/>
          <w:bCs/>
        </w:rPr>
        <w:t xml:space="preserve">van een </w:t>
      </w:r>
      <w:proofErr w:type="spellStart"/>
      <w:r w:rsidRPr="00B2517F">
        <w:rPr>
          <w:b/>
          <w:bCs/>
        </w:rPr>
        <w:t>tabakoloog</w:t>
      </w:r>
      <w:proofErr w:type="spellEnd"/>
      <w:r w:rsidRPr="00B2517F">
        <w:rPr>
          <w:b/>
          <w:bCs/>
        </w:rPr>
        <w:t xml:space="preserve"> of huisarts</w:t>
      </w:r>
      <w:r w:rsidRPr="00B2517F">
        <w:t xml:space="preserve">. </w:t>
      </w:r>
      <w:r w:rsidR="00031B6D">
        <w:t xml:space="preserve">De ziekteverzekering komt in grote mate tussen in de kostprijs. De begeleiding gebeurt </w:t>
      </w:r>
      <w:r w:rsidRPr="00B2517F">
        <w:t>individu</w:t>
      </w:r>
      <w:r w:rsidR="00031B6D">
        <w:t>e</w:t>
      </w:r>
      <w:r w:rsidRPr="00B2517F">
        <w:t>el</w:t>
      </w:r>
      <w:r w:rsidR="00031B6D">
        <w:t xml:space="preserve"> of in groep</w:t>
      </w:r>
      <w:r w:rsidRPr="00B2517F">
        <w:t xml:space="preserve">. Het aanbod vind je </w:t>
      </w:r>
      <w:r w:rsidR="00031B6D">
        <w:t xml:space="preserve">per postcode </w:t>
      </w:r>
      <w:r w:rsidRPr="00B2517F">
        <w:t xml:space="preserve">op </w:t>
      </w:r>
      <w:hyperlink r:id="rId10" w:history="1">
        <w:r w:rsidRPr="00B2517F">
          <w:rPr>
            <w:rStyle w:val="Hyperlink"/>
          </w:rPr>
          <w:t>www.vlaanderenstoptmetroken.be</w:t>
        </w:r>
      </w:hyperlink>
      <w:r w:rsidRPr="00B2517F">
        <w:t xml:space="preserve">. </w:t>
      </w:r>
    </w:p>
    <w:p w:rsidR="00CC0CDB" w:rsidRDefault="00031B6D">
      <w:r>
        <w:t xml:space="preserve">Vragen over het rookverbod en de controles: </w:t>
      </w:r>
      <w:hyperlink r:id="rId11" w:history="1">
        <w:r w:rsidRPr="00953EB6">
          <w:rPr>
            <w:rStyle w:val="Hyperlink"/>
          </w:rPr>
          <w:t>www.roken-horeca.be</w:t>
        </w:r>
      </w:hyperlink>
      <w:r>
        <w:t xml:space="preserve">, </w:t>
      </w:r>
      <w:r w:rsidR="00857288">
        <w:t xml:space="preserve">t </w:t>
      </w:r>
      <w:r>
        <w:t>02 524 97 97</w:t>
      </w:r>
    </w:p>
    <w:sectPr w:rsidR="00CC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AA7634"/>
    <w:multiLevelType w:val="hybridMultilevel"/>
    <w:tmpl w:val="0FFEC9BA"/>
    <w:lvl w:ilvl="0" w:tplc="01C40BB2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05"/>
    <w:rsid w:val="00031B6D"/>
    <w:rsid w:val="000F4305"/>
    <w:rsid w:val="00143307"/>
    <w:rsid w:val="00175708"/>
    <w:rsid w:val="004969A0"/>
    <w:rsid w:val="00626DDC"/>
    <w:rsid w:val="007D4072"/>
    <w:rsid w:val="00857288"/>
    <w:rsid w:val="008D340D"/>
    <w:rsid w:val="008E727F"/>
    <w:rsid w:val="00A277A8"/>
    <w:rsid w:val="00A341BA"/>
    <w:rsid w:val="00B15F7F"/>
    <w:rsid w:val="00B2517F"/>
    <w:rsid w:val="00B8692F"/>
    <w:rsid w:val="00BC4AEF"/>
    <w:rsid w:val="00CC0CDB"/>
    <w:rsid w:val="00E2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6221D-A29B-4649-83BF-38FCDBDF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277A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277A8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15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5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bakstop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logogezondplus.be/Themas/Tabakalcoholendrugs/Materiaalenvorming.asp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nker.be/resultaten-tabaksenqu%C3%AAte" TargetMode="External"/><Relationship Id="rId11" Type="http://schemas.openxmlformats.org/officeDocument/2006/relationships/hyperlink" Target="http://www.roken-horeca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laanderenstoptmetroken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opsmokingcoach.eu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9C140-8D51-466E-B0BE-13A83842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Loo Lies</dc:creator>
  <cp:lastModifiedBy>Van Langenhove Koen</cp:lastModifiedBy>
  <cp:revision>2</cp:revision>
  <dcterms:created xsi:type="dcterms:W3CDTF">2015-10-09T14:50:00Z</dcterms:created>
  <dcterms:modified xsi:type="dcterms:W3CDTF">2015-10-09T14:50:00Z</dcterms:modified>
</cp:coreProperties>
</file>